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E3DB" w14:textId="3E8C9837" w:rsidR="00C837E8" w:rsidRPr="00760429" w:rsidRDefault="001B73A0" w:rsidP="00CB7F2C">
      <w:pPr>
        <w:pStyle w:val="Paper-Title"/>
        <w:widowControl/>
        <w:spacing w:after="0"/>
        <w:rPr>
          <w:rFonts w:ascii="Times New Roman" w:eastAsia="ＭＳ 明朝" w:hAnsi="Times New Roman"/>
          <w:color w:val="000000"/>
          <w:spacing w:val="-4"/>
          <w:sz w:val="28"/>
          <w:szCs w:val="28"/>
          <w:lang w:eastAsia="ja-JP"/>
        </w:rPr>
      </w:pPr>
      <w:r>
        <w:rPr>
          <w:rFonts w:ascii="Times New Roman" w:eastAsia="ＭＳ 明朝" w:hAnsi="Times New Roman"/>
          <w:color w:val="000000"/>
          <w:spacing w:val="-4"/>
          <w:sz w:val="28"/>
          <w:szCs w:val="28"/>
          <w:lang w:eastAsia="ja-JP"/>
        </w:rPr>
        <w:t>Abstract template</w:t>
      </w:r>
      <w:r w:rsidR="002F4BC7">
        <w:rPr>
          <w:rFonts w:ascii="Times New Roman" w:eastAsia="ＭＳ 明朝" w:hAnsi="Times New Roman" w:hint="eastAsia"/>
          <w:color w:val="000000"/>
          <w:spacing w:val="-4"/>
          <w:sz w:val="28"/>
          <w:szCs w:val="28"/>
          <w:lang w:eastAsia="ja-JP"/>
        </w:rPr>
        <w:t>, Times New Roman with 14-point bold</w:t>
      </w:r>
    </w:p>
    <w:p w14:paraId="2AFD3176" w14:textId="77777777" w:rsidR="00760429" w:rsidRPr="001B73A0" w:rsidRDefault="00760429" w:rsidP="00CB7F2C">
      <w:pPr>
        <w:pStyle w:val="Paper-Title"/>
        <w:widowControl/>
        <w:spacing w:after="0"/>
        <w:rPr>
          <w:rFonts w:ascii="Times New Roman" w:eastAsia="ＭＳ 明朝" w:hAnsi="Times New Roman"/>
          <w:color w:val="000000"/>
          <w:spacing w:val="-4"/>
          <w:sz w:val="22"/>
          <w:szCs w:val="22"/>
          <w:lang w:eastAsia="ja-JP"/>
        </w:rPr>
      </w:pPr>
    </w:p>
    <w:p w14:paraId="6F5F2B38" w14:textId="77777777" w:rsidR="009A0FF7" w:rsidRPr="006F3F68" w:rsidRDefault="009A0FF7" w:rsidP="009A0FF7">
      <w:pPr>
        <w:jc w:val="center"/>
        <w:rPr>
          <w:b/>
          <w:sz w:val="22"/>
          <w:szCs w:val="22"/>
        </w:rPr>
      </w:pPr>
      <w:r w:rsidRPr="006F3F68">
        <w:rPr>
          <w:b/>
          <w:sz w:val="22"/>
          <w:szCs w:val="22"/>
        </w:rPr>
        <w:t>First A. Author</w:t>
      </w:r>
      <w:r w:rsidRPr="006F3F68">
        <w:rPr>
          <w:b/>
          <w:sz w:val="22"/>
          <w:szCs w:val="22"/>
          <w:vertAlign w:val="superscript"/>
        </w:rPr>
        <w:t>1*</w:t>
      </w:r>
      <w:r>
        <w:rPr>
          <w:rFonts w:hint="eastAsia"/>
          <w:b/>
          <w:sz w:val="22"/>
          <w:szCs w:val="22"/>
          <w:lang w:eastAsia="ja-JP"/>
        </w:rPr>
        <w:t xml:space="preserve">, </w:t>
      </w:r>
      <w:r w:rsidRPr="006F3F68">
        <w:rPr>
          <w:b/>
          <w:sz w:val="22"/>
          <w:szCs w:val="22"/>
        </w:rPr>
        <w:t>Second B. Author, Jr.</w:t>
      </w:r>
      <w:r w:rsidRPr="006F3F68"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</w:rPr>
        <w:t xml:space="preserve">, </w:t>
      </w:r>
      <w:r w:rsidRPr="006F3F68">
        <w:rPr>
          <w:b/>
          <w:sz w:val="22"/>
          <w:szCs w:val="22"/>
        </w:rPr>
        <w:t>Third Author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, F</w:t>
      </w:r>
      <w:r w:rsidRPr="006F3F68">
        <w:rPr>
          <w:b/>
          <w:sz w:val="22"/>
          <w:szCs w:val="22"/>
        </w:rPr>
        <w:t>ourth C. Author</w:t>
      </w:r>
      <w:r w:rsidRPr="006F3F68">
        <w:rPr>
          <w:b/>
          <w:sz w:val="22"/>
          <w:szCs w:val="22"/>
          <w:vertAlign w:val="superscript"/>
        </w:rPr>
        <w:t>3</w:t>
      </w:r>
    </w:p>
    <w:p w14:paraId="3109F5FC" w14:textId="77777777" w:rsidR="009A0FF7" w:rsidRPr="0039413D" w:rsidRDefault="009A0FF7" w:rsidP="009A0FF7">
      <w:pPr>
        <w:jc w:val="center"/>
        <w:rPr>
          <w:sz w:val="22"/>
          <w:szCs w:val="22"/>
        </w:rPr>
      </w:pPr>
    </w:p>
    <w:p w14:paraId="662E9B16" w14:textId="0E6FBD94" w:rsidR="009A0FF7" w:rsidRPr="009A0FF7" w:rsidRDefault="009A0FF7" w:rsidP="009A0FF7">
      <w:pPr>
        <w:autoSpaceDE w:val="0"/>
        <w:autoSpaceDN w:val="0"/>
        <w:adjustRightInd w:val="0"/>
        <w:jc w:val="center"/>
        <w:rPr>
          <w:lang w:eastAsia="ja-JP"/>
        </w:rPr>
      </w:pPr>
      <w:r w:rsidRPr="009A0FF7">
        <w:rPr>
          <w:vertAlign w:val="superscript"/>
        </w:rPr>
        <w:t>1</w:t>
      </w:r>
      <w:r w:rsidRPr="009A0FF7">
        <w:rPr>
          <w:lang w:eastAsia="ja-JP"/>
        </w:rPr>
        <w:t>The University of Miya</w:t>
      </w:r>
      <w:r>
        <w:rPr>
          <w:lang w:eastAsia="ja-JP"/>
        </w:rPr>
        <w:t>g</w:t>
      </w:r>
      <w:r w:rsidRPr="009A0FF7">
        <w:rPr>
          <w:lang w:eastAsia="ja-JP"/>
        </w:rPr>
        <w:t xml:space="preserve">i, 1-2-3 </w:t>
      </w:r>
      <w:proofErr w:type="spellStart"/>
      <w:r w:rsidRPr="009A0FF7">
        <w:rPr>
          <w:lang w:eastAsia="ja-JP"/>
        </w:rPr>
        <w:t>Katahira</w:t>
      </w:r>
      <w:proofErr w:type="spellEnd"/>
      <w:r w:rsidRPr="009A0FF7">
        <w:rPr>
          <w:lang w:eastAsia="ja-JP"/>
        </w:rPr>
        <w:t>, Aoba-</w:t>
      </w:r>
      <w:bookmarkStart w:id="0" w:name="_GoBack"/>
      <w:bookmarkEnd w:id="0"/>
      <w:proofErr w:type="spellStart"/>
      <w:r w:rsidRPr="009A0FF7">
        <w:rPr>
          <w:lang w:eastAsia="ja-JP"/>
        </w:rPr>
        <w:t>ku</w:t>
      </w:r>
      <w:proofErr w:type="spellEnd"/>
      <w:r w:rsidRPr="009A0FF7">
        <w:rPr>
          <w:lang w:eastAsia="ja-JP"/>
        </w:rPr>
        <w:t>, Sendai 123-4567, Japan</w:t>
      </w:r>
    </w:p>
    <w:p w14:paraId="25009354" w14:textId="2684B24B" w:rsidR="009A0FF7" w:rsidRPr="009A0FF7" w:rsidRDefault="009A0FF7" w:rsidP="009A0FF7">
      <w:pPr>
        <w:autoSpaceDE w:val="0"/>
        <w:autoSpaceDN w:val="0"/>
        <w:adjustRightInd w:val="0"/>
        <w:jc w:val="center"/>
        <w:rPr>
          <w:lang w:eastAsia="ja-JP"/>
        </w:rPr>
      </w:pPr>
      <w:r w:rsidRPr="009A0FF7">
        <w:rPr>
          <w:vertAlign w:val="superscript"/>
        </w:rPr>
        <w:t>2</w:t>
      </w:r>
      <w:r w:rsidRPr="009A0FF7">
        <w:t xml:space="preserve">University of </w:t>
      </w:r>
      <w:r>
        <w:t>Sendai</w:t>
      </w:r>
      <w:r w:rsidRPr="009A0FF7">
        <w:rPr>
          <w:rFonts w:hint="eastAsia"/>
          <w:lang w:eastAsia="ja-JP"/>
        </w:rPr>
        <w:t xml:space="preserve">, </w:t>
      </w:r>
      <w:r w:rsidRPr="009A0FF7">
        <w:t>St. ABC, STATE 12345</w:t>
      </w:r>
      <w:r w:rsidRPr="009A0FF7">
        <w:rPr>
          <w:rFonts w:hint="eastAsia"/>
          <w:lang w:eastAsia="ja-JP"/>
        </w:rPr>
        <w:t xml:space="preserve">, </w:t>
      </w:r>
      <w:r w:rsidRPr="009A0FF7">
        <w:rPr>
          <w:lang w:eastAsia="ja-JP"/>
        </w:rPr>
        <w:t>C</w:t>
      </w:r>
      <w:r>
        <w:rPr>
          <w:lang w:eastAsia="ja-JP"/>
        </w:rPr>
        <w:t>ountry</w:t>
      </w:r>
    </w:p>
    <w:p w14:paraId="2220CC6B" w14:textId="3ACE8FF2" w:rsidR="009A0FF7" w:rsidRPr="009A0FF7" w:rsidRDefault="009A0FF7" w:rsidP="009A0FF7">
      <w:pPr>
        <w:adjustRightInd w:val="0"/>
        <w:jc w:val="center"/>
        <w:rPr>
          <w:lang w:eastAsia="ja-JP"/>
        </w:rPr>
      </w:pPr>
      <w:r w:rsidRPr="009A0FF7">
        <w:rPr>
          <w:vertAlign w:val="superscript"/>
        </w:rPr>
        <w:t>3</w:t>
      </w:r>
      <w:r w:rsidRPr="009A0FF7">
        <w:rPr>
          <w:lang w:eastAsia="ja-JP"/>
        </w:rPr>
        <w:t>Ao</w:t>
      </w:r>
      <w:r>
        <w:rPr>
          <w:lang w:eastAsia="ja-JP"/>
        </w:rPr>
        <w:t>ba</w:t>
      </w:r>
      <w:r w:rsidRPr="009A0FF7">
        <w:rPr>
          <w:rFonts w:hint="eastAsia"/>
          <w:lang w:eastAsia="ja-JP"/>
        </w:rPr>
        <w:t xml:space="preserve"> University, </w:t>
      </w:r>
      <w:r>
        <w:rPr>
          <w:lang w:eastAsia="ja-JP"/>
        </w:rPr>
        <w:t>123</w:t>
      </w:r>
      <w:r w:rsidRPr="009A0FF7">
        <w:rPr>
          <w:rFonts w:hint="eastAsia"/>
          <w:lang w:eastAsia="ja-JP"/>
        </w:rPr>
        <w:t xml:space="preserve"> </w:t>
      </w:r>
      <w:proofErr w:type="spellStart"/>
      <w:r>
        <w:rPr>
          <w:lang w:eastAsia="ja-JP"/>
        </w:rPr>
        <w:t>Kitame</w:t>
      </w:r>
      <w:proofErr w:type="spellEnd"/>
      <w:r w:rsidRPr="009A0FF7">
        <w:rPr>
          <w:rFonts w:hint="eastAsia"/>
          <w:lang w:eastAsia="ja-JP"/>
        </w:rPr>
        <w:t xml:space="preserve"> Rd. </w:t>
      </w:r>
      <w:proofErr w:type="spellStart"/>
      <w:r>
        <w:rPr>
          <w:lang w:eastAsia="ja-JP"/>
        </w:rPr>
        <w:t>Katahira</w:t>
      </w:r>
      <w:proofErr w:type="spellEnd"/>
      <w:r w:rsidRPr="009A0FF7">
        <w:rPr>
          <w:lang w:eastAsia="ja-JP"/>
        </w:rPr>
        <w:t xml:space="preserve"> District, </w:t>
      </w:r>
      <w:r>
        <w:rPr>
          <w:lang w:eastAsia="ja-JP"/>
        </w:rPr>
        <w:t>Miyagi</w:t>
      </w:r>
      <w:r w:rsidRPr="009A0FF7">
        <w:rPr>
          <w:rFonts w:hint="eastAsia"/>
          <w:lang w:eastAsia="ja-JP"/>
        </w:rPr>
        <w:t xml:space="preserve"> </w:t>
      </w:r>
      <w:r w:rsidRPr="009A0FF7">
        <w:rPr>
          <w:lang w:eastAsia="ja-JP"/>
        </w:rPr>
        <w:t>987-6543</w:t>
      </w:r>
      <w:r w:rsidRPr="009A0FF7">
        <w:rPr>
          <w:rFonts w:hint="eastAsia"/>
          <w:lang w:eastAsia="ja-JP"/>
        </w:rPr>
        <w:t xml:space="preserve">, </w:t>
      </w:r>
      <w:r w:rsidRPr="009A0FF7">
        <w:rPr>
          <w:lang w:eastAsia="ja-JP"/>
        </w:rPr>
        <w:t>Japan</w:t>
      </w:r>
    </w:p>
    <w:p w14:paraId="19E51FF1" w14:textId="77777777" w:rsidR="00C837E8" w:rsidRPr="009A0FF7" w:rsidRDefault="00C837E8" w:rsidP="00CB7F2C">
      <w:pPr>
        <w:wordWrap/>
        <w:rPr>
          <w:rFonts w:eastAsia="신명조"/>
          <w:color w:val="000000"/>
          <w:sz w:val="24"/>
          <w:szCs w:val="24"/>
        </w:rPr>
      </w:pPr>
    </w:p>
    <w:p w14:paraId="060716F4" w14:textId="77777777" w:rsidR="00EA7314" w:rsidRPr="00530D4F" w:rsidRDefault="00EA7314" w:rsidP="00CB7F2C">
      <w:pPr>
        <w:wordWrap/>
        <w:rPr>
          <w:b/>
          <w:color w:val="000000"/>
          <w:lang w:val="fr-FR"/>
        </w:rPr>
        <w:sectPr w:rsidR="00EA7314" w:rsidRPr="00530D4F" w:rsidSect="0040411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14:paraId="59083D2B" w14:textId="6A223CEA" w:rsidR="001E7380" w:rsidRPr="00165497" w:rsidRDefault="001B73A0" w:rsidP="00165497">
      <w:pPr>
        <w:wordWrap/>
        <w:ind w:firstLineChars="50" w:firstLine="107"/>
        <w:rPr>
          <w:spacing w:val="-3"/>
          <w:sz w:val="22"/>
          <w:szCs w:val="22"/>
        </w:rPr>
      </w:pPr>
      <w:r w:rsidRPr="00B63C17">
        <w:rPr>
          <w:spacing w:val="-3"/>
          <w:sz w:val="22"/>
          <w:szCs w:val="22"/>
        </w:rPr>
        <w:t>This guide has been prep</w:t>
      </w:r>
      <w:r w:rsidRPr="00DD58CE">
        <w:rPr>
          <w:spacing w:val="-3"/>
          <w:sz w:val="22"/>
          <w:szCs w:val="22"/>
        </w:rPr>
        <w:t xml:space="preserve">ared for authors of papers to be presented at </w:t>
      </w:r>
      <w:r w:rsidR="00DD58CE" w:rsidRPr="00DD58CE">
        <w:rPr>
          <w:bCs/>
          <w:sz w:val="22"/>
          <w:szCs w:val="22"/>
          <w:lang w:eastAsia="ja-JP"/>
        </w:rPr>
        <w:t xml:space="preserve">International Conference on Organic and Hybrid </w:t>
      </w:r>
      <w:proofErr w:type="spellStart"/>
      <w:r w:rsidR="00DD58CE" w:rsidRPr="00DD58CE">
        <w:rPr>
          <w:bCs/>
          <w:sz w:val="22"/>
          <w:szCs w:val="22"/>
          <w:lang w:eastAsia="ja-JP"/>
        </w:rPr>
        <w:t>Thermoelectrics</w:t>
      </w:r>
      <w:proofErr w:type="spellEnd"/>
      <w:r w:rsidR="00DD58CE" w:rsidRPr="00DD58CE">
        <w:rPr>
          <w:bCs/>
          <w:sz w:val="22"/>
          <w:szCs w:val="22"/>
          <w:lang w:eastAsia="ja-JP"/>
        </w:rPr>
        <w:t>, ICOT2022</w:t>
      </w:r>
      <w:r w:rsidRPr="00DD58CE">
        <w:rPr>
          <w:spacing w:val="-3"/>
          <w:sz w:val="22"/>
          <w:szCs w:val="22"/>
        </w:rPr>
        <w:t xml:space="preserve"> to be held on </w:t>
      </w:r>
      <w:r w:rsidR="00DD58CE">
        <w:rPr>
          <w:spacing w:val="-3"/>
          <w:sz w:val="22"/>
          <w:szCs w:val="22"/>
          <w:lang w:eastAsia="ja-JP"/>
        </w:rPr>
        <w:t>October</w:t>
      </w:r>
      <w:r w:rsidRPr="00DD58CE">
        <w:rPr>
          <w:spacing w:val="-3"/>
          <w:sz w:val="22"/>
          <w:szCs w:val="22"/>
          <w:lang w:eastAsia="ja-JP"/>
        </w:rPr>
        <w:t xml:space="preserve"> </w:t>
      </w:r>
      <w:r w:rsidR="009A0FF7" w:rsidRPr="00DD58CE">
        <w:rPr>
          <w:spacing w:val="-3"/>
          <w:sz w:val="22"/>
          <w:szCs w:val="22"/>
          <w:lang w:eastAsia="ja-JP"/>
        </w:rPr>
        <w:t>2</w:t>
      </w:r>
      <w:r w:rsidR="00DD58CE">
        <w:rPr>
          <w:spacing w:val="-3"/>
          <w:sz w:val="22"/>
          <w:szCs w:val="22"/>
          <w:lang w:eastAsia="ja-JP"/>
        </w:rPr>
        <w:t>4</w:t>
      </w:r>
      <w:r w:rsidRPr="00DD58CE">
        <w:rPr>
          <w:spacing w:val="-3"/>
          <w:sz w:val="22"/>
          <w:szCs w:val="22"/>
          <w:lang w:eastAsia="ja-JP"/>
        </w:rPr>
        <w:t>-</w:t>
      </w:r>
      <w:r w:rsidR="00DD58CE">
        <w:rPr>
          <w:spacing w:val="-3"/>
          <w:sz w:val="22"/>
          <w:szCs w:val="22"/>
          <w:lang w:eastAsia="ja-JP"/>
        </w:rPr>
        <w:t>25</w:t>
      </w:r>
      <w:r w:rsidRPr="00DD58CE">
        <w:rPr>
          <w:spacing w:val="-3"/>
          <w:sz w:val="22"/>
          <w:szCs w:val="22"/>
        </w:rPr>
        <w:t>, 202</w:t>
      </w:r>
      <w:r w:rsidR="009A0FF7" w:rsidRPr="00DD58CE">
        <w:rPr>
          <w:spacing w:val="-3"/>
          <w:sz w:val="22"/>
          <w:szCs w:val="22"/>
        </w:rPr>
        <w:t>2</w:t>
      </w:r>
      <w:r w:rsidRPr="00DD58CE">
        <w:rPr>
          <w:spacing w:val="-3"/>
          <w:sz w:val="22"/>
          <w:szCs w:val="22"/>
        </w:rPr>
        <w:t>. Authors are requested to follow these guidelines to achieve uniformity in the presentation.</w:t>
      </w:r>
      <w:r w:rsidRPr="00DD58CE">
        <w:rPr>
          <w:spacing w:val="-3"/>
          <w:sz w:val="22"/>
          <w:szCs w:val="22"/>
          <w:lang w:eastAsia="ja-JP"/>
        </w:rPr>
        <w:t xml:space="preserve"> </w:t>
      </w:r>
      <w:r w:rsidRPr="00DD58CE">
        <w:rPr>
          <w:sz w:val="22"/>
          <w:szCs w:val="22"/>
          <w:lang w:eastAsia="ja-JP"/>
        </w:rPr>
        <w:t>The mai</w:t>
      </w:r>
      <w:r w:rsidRPr="00DD58CE">
        <w:rPr>
          <w:rFonts w:hint="eastAsia"/>
          <w:sz w:val="22"/>
          <w:szCs w:val="22"/>
          <w:lang w:eastAsia="ja-JP"/>
        </w:rPr>
        <w:t xml:space="preserve">n format of the paper is as follows: </w:t>
      </w:r>
      <w:r w:rsidRPr="00DD58CE">
        <w:rPr>
          <w:sz w:val="22"/>
          <w:szCs w:val="22"/>
        </w:rPr>
        <w:t>Text:</w:t>
      </w:r>
      <w:r w:rsidRPr="00DD58CE">
        <w:rPr>
          <w:i/>
          <w:sz w:val="22"/>
          <w:szCs w:val="22"/>
        </w:rPr>
        <w:t xml:space="preserve"> </w:t>
      </w:r>
      <w:r w:rsidRPr="00DD58CE">
        <w:rPr>
          <w:sz w:val="22"/>
          <w:szCs w:val="22"/>
        </w:rPr>
        <w:t xml:space="preserve">Times New Roman (or equivalent), 11 </w:t>
      </w:r>
      <w:proofErr w:type="spellStart"/>
      <w:r w:rsidRPr="00DD58CE">
        <w:rPr>
          <w:sz w:val="22"/>
          <w:szCs w:val="22"/>
        </w:rPr>
        <w:t>pt</w:t>
      </w:r>
      <w:proofErr w:type="spellEnd"/>
      <w:r w:rsidRPr="00DD58CE">
        <w:rPr>
          <w:sz w:val="22"/>
          <w:szCs w:val="22"/>
        </w:rPr>
        <w:t xml:space="preserve"> type size, left and right justified. Headings: Times New Roman, 1</w:t>
      </w:r>
      <w:r w:rsidR="00D56C7A" w:rsidRPr="00DD58CE">
        <w:rPr>
          <w:sz w:val="22"/>
          <w:szCs w:val="22"/>
        </w:rPr>
        <w:t>4</w:t>
      </w:r>
      <w:r w:rsidRPr="00DD58CE">
        <w:rPr>
          <w:sz w:val="22"/>
          <w:szCs w:val="22"/>
        </w:rPr>
        <w:t xml:space="preserve"> pt. type size, centered. Page size A4 (210 </w:t>
      </w:r>
      <w:r w:rsidRPr="00DD58CE">
        <w:rPr>
          <w:sz w:val="22"/>
          <w:szCs w:val="22"/>
        </w:rPr>
        <w:sym w:font="Symbol" w:char="F0B4"/>
      </w:r>
      <w:r w:rsidRPr="00DD58CE">
        <w:rPr>
          <w:sz w:val="22"/>
          <w:szCs w:val="22"/>
        </w:rPr>
        <w:t xml:space="preserve"> 297 mm); 20 </w:t>
      </w:r>
      <w:r w:rsidRPr="000E23CD">
        <w:rPr>
          <w:sz w:val="22"/>
          <w:szCs w:val="22"/>
        </w:rPr>
        <w:t>mm borders all round</w:t>
      </w:r>
      <w:r w:rsidR="00D56C7A">
        <w:rPr>
          <w:sz w:val="22"/>
          <w:szCs w:val="22"/>
        </w:rPr>
        <w:t xml:space="preserve"> except top boarder</w:t>
      </w:r>
      <w:r w:rsidRPr="000E23CD">
        <w:rPr>
          <w:sz w:val="22"/>
          <w:szCs w:val="22"/>
        </w:rPr>
        <w:t xml:space="preserve">; paper title starts at </w:t>
      </w:r>
      <w:r w:rsidR="00D56C7A">
        <w:rPr>
          <w:sz w:val="22"/>
          <w:szCs w:val="22"/>
        </w:rPr>
        <w:t>25</w:t>
      </w:r>
      <w:r w:rsidRPr="000E23CD">
        <w:rPr>
          <w:sz w:val="22"/>
          <w:szCs w:val="22"/>
        </w:rPr>
        <w:t xml:space="preserve"> mm from top of page</w:t>
      </w:r>
      <w:r>
        <w:rPr>
          <w:sz w:val="22"/>
          <w:szCs w:val="22"/>
        </w:rPr>
        <w:t>.</w:t>
      </w:r>
      <w:r w:rsidRPr="000E23CD">
        <w:rPr>
          <w:rFonts w:hint="eastAsia"/>
          <w:sz w:val="22"/>
          <w:szCs w:val="22"/>
          <w:lang w:eastAsia="ja-JP"/>
        </w:rPr>
        <w:t xml:space="preserve"> </w:t>
      </w:r>
      <w:r w:rsidRPr="004825B4">
        <w:rPr>
          <w:rFonts w:hint="eastAsia"/>
          <w:sz w:val="22"/>
          <w:szCs w:val="22"/>
          <w:lang w:eastAsia="ja-JP"/>
        </w:rPr>
        <w:t xml:space="preserve">The </w:t>
      </w:r>
      <w:r w:rsidR="00D56C7A">
        <w:rPr>
          <w:sz w:val="22"/>
          <w:szCs w:val="22"/>
          <w:lang w:eastAsia="ja-JP"/>
        </w:rPr>
        <w:t>abstract</w:t>
      </w:r>
      <w:r w:rsidRPr="004825B4">
        <w:rPr>
          <w:sz w:val="22"/>
          <w:szCs w:val="22"/>
          <w:lang w:eastAsia="ja-JP"/>
        </w:rPr>
        <w:t xml:space="preserve"> is transferred </w:t>
      </w:r>
      <w:r w:rsidRPr="004825B4">
        <w:rPr>
          <w:rFonts w:hint="eastAsia"/>
          <w:sz w:val="22"/>
          <w:szCs w:val="22"/>
          <w:lang w:eastAsia="ja-JP"/>
        </w:rPr>
        <w:t>to PDF f</w:t>
      </w:r>
      <w:r w:rsidRPr="004825B4">
        <w:rPr>
          <w:sz w:val="22"/>
          <w:szCs w:val="22"/>
          <w:lang w:eastAsia="ja-JP"/>
        </w:rPr>
        <w:t>ormat</w:t>
      </w:r>
      <w:r w:rsidRPr="004825B4">
        <w:rPr>
          <w:rFonts w:hint="eastAsia"/>
          <w:sz w:val="22"/>
          <w:szCs w:val="22"/>
          <w:lang w:eastAsia="ja-JP"/>
        </w:rPr>
        <w:t xml:space="preserve"> and is </w:t>
      </w:r>
      <w:r w:rsidRPr="004825B4">
        <w:rPr>
          <w:sz w:val="22"/>
          <w:szCs w:val="22"/>
          <w:lang w:eastAsia="ja-JP"/>
        </w:rPr>
        <w:t>uploaded</w:t>
      </w:r>
      <w:r w:rsidRPr="006F141D">
        <w:rPr>
          <w:sz w:val="22"/>
          <w:szCs w:val="22"/>
          <w:lang w:eastAsia="ja-JP"/>
        </w:rPr>
        <w:t xml:space="preserve"> </w:t>
      </w:r>
      <w:r w:rsidR="00D56C7A">
        <w:rPr>
          <w:sz w:val="22"/>
          <w:szCs w:val="22"/>
          <w:lang w:eastAsia="ja-JP"/>
        </w:rPr>
        <w:t>via</w:t>
      </w:r>
      <w:r w:rsidRPr="006F141D">
        <w:rPr>
          <w:sz w:val="22"/>
          <w:szCs w:val="22"/>
          <w:lang w:eastAsia="ja-JP"/>
        </w:rPr>
        <w:t xml:space="preserve"> </w:t>
      </w:r>
      <w:r w:rsidR="00DD58CE">
        <w:rPr>
          <w:sz w:val="22"/>
          <w:szCs w:val="22"/>
          <w:lang w:eastAsia="ja-JP"/>
        </w:rPr>
        <w:t>ICOT2022 registration page</w:t>
      </w:r>
      <w:r w:rsidRPr="006F141D">
        <w:rPr>
          <w:rFonts w:hint="eastAsia"/>
          <w:sz w:val="22"/>
          <w:szCs w:val="22"/>
          <w:lang w:eastAsia="ja-JP"/>
        </w:rPr>
        <w:t xml:space="preserve">. </w:t>
      </w:r>
      <w:r w:rsidRPr="006F141D">
        <w:rPr>
          <w:sz w:val="22"/>
          <w:szCs w:val="22"/>
        </w:rPr>
        <w:t>The ab</w:t>
      </w:r>
      <w:r w:rsidRPr="00B63C17">
        <w:rPr>
          <w:sz w:val="22"/>
          <w:szCs w:val="22"/>
        </w:rPr>
        <w:t xml:space="preserve">stract summarizes key findings in the paper and should be </w:t>
      </w:r>
      <w:r w:rsidR="00165497">
        <w:rPr>
          <w:sz w:val="22"/>
          <w:szCs w:val="22"/>
        </w:rPr>
        <w:t>in 1-page</w:t>
      </w:r>
      <w:r w:rsidRPr="00D7180D">
        <w:rPr>
          <w:sz w:val="22"/>
          <w:szCs w:val="22"/>
        </w:rPr>
        <w:t>.</w:t>
      </w:r>
      <w:r w:rsidRPr="00D7180D">
        <w:rPr>
          <w:rFonts w:hint="eastAsia"/>
          <w:sz w:val="22"/>
          <w:szCs w:val="22"/>
          <w:lang w:eastAsia="ja-JP"/>
        </w:rPr>
        <w:t xml:space="preserve"> </w:t>
      </w:r>
      <w:r w:rsidRPr="00D7180D">
        <w:rPr>
          <w:spacing w:val="-3"/>
          <w:sz w:val="22"/>
          <w:szCs w:val="22"/>
        </w:rPr>
        <w:t>It is also important to indicate briefly the goal, the methods,</w:t>
      </w:r>
      <w:r>
        <w:rPr>
          <w:spacing w:val="-3"/>
          <w:sz w:val="22"/>
          <w:szCs w:val="22"/>
        </w:rPr>
        <w:t xml:space="preserve"> the results, and conclusions.</w:t>
      </w:r>
      <w:r w:rsidR="00165497">
        <w:rPr>
          <w:rFonts w:eastAsiaTheme="minorEastAsia" w:hint="eastAsia"/>
          <w:spacing w:val="-3"/>
          <w:sz w:val="22"/>
          <w:szCs w:val="22"/>
          <w:lang w:eastAsia="ja-JP"/>
        </w:rPr>
        <w:t xml:space="preserve"> </w:t>
      </w:r>
      <w:r w:rsidR="0020529C">
        <w:rPr>
          <w:rFonts w:eastAsia="ＭＳ 明朝"/>
          <w:color w:val="000000"/>
          <w:sz w:val="22"/>
          <w:szCs w:val="22"/>
          <w:lang w:eastAsia="ja-JP"/>
        </w:rPr>
        <w:t>F</w:t>
      </w:r>
      <w:r w:rsidR="0055097E" w:rsidRPr="00165497">
        <w:rPr>
          <w:rFonts w:eastAsia="ＭＳ 明朝" w:hint="eastAsia"/>
          <w:color w:val="000000"/>
          <w:sz w:val="22"/>
          <w:szCs w:val="22"/>
          <w:lang w:eastAsia="ja-JP"/>
        </w:rPr>
        <w:t xml:space="preserve">ollow the </w:t>
      </w:r>
      <w:r w:rsidR="0036447A" w:rsidRPr="00165497">
        <w:rPr>
          <w:rFonts w:eastAsia="ＭＳ 明朝" w:hint="eastAsia"/>
          <w:color w:val="000000"/>
          <w:sz w:val="22"/>
          <w:szCs w:val="22"/>
          <w:lang w:eastAsia="ja-JP"/>
        </w:rPr>
        <w:t>format of the references</w:t>
      </w:r>
      <w:r w:rsidR="0055097E" w:rsidRPr="00165497">
        <w:rPr>
          <w:rFonts w:eastAsia="ＭＳ 明朝" w:hint="eastAsia"/>
          <w:color w:val="000000"/>
          <w:sz w:val="22"/>
          <w:szCs w:val="22"/>
          <w:lang w:eastAsia="ja-JP"/>
        </w:rPr>
        <w:t xml:space="preserve"> </w:t>
      </w:r>
      <w:r w:rsidR="0036447A" w:rsidRPr="00165497">
        <w:rPr>
          <w:rFonts w:eastAsia="ＭＳ 明朝" w:hint="eastAsia"/>
          <w:color w:val="000000"/>
          <w:sz w:val="22"/>
          <w:szCs w:val="22"/>
          <w:lang w:eastAsia="ja-JP"/>
        </w:rPr>
        <w:t>which listed at the end of the abstract [1].</w:t>
      </w:r>
    </w:p>
    <w:p w14:paraId="2C1F931B" w14:textId="77777777" w:rsidR="00BD085C" w:rsidRPr="0020529C" w:rsidRDefault="00BD085C" w:rsidP="00CB7F2C">
      <w:pPr>
        <w:pStyle w:val="IEEEParagraph"/>
        <w:ind w:firstLine="0"/>
        <w:jc w:val="center"/>
        <w:rPr>
          <w:rFonts w:eastAsia="Malgun Gothic"/>
          <w:iCs/>
          <w:color w:val="000000"/>
          <w:sz w:val="22"/>
          <w:szCs w:val="22"/>
          <w:lang w:val="en-GB" w:eastAsia="ko-KR"/>
        </w:rPr>
      </w:pPr>
    </w:p>
    <w:p w14:paraId="140B48CE" w14:textId="159A69B1" w:rsidR="0036447A" w:rsidRPr="0020529C" w:rsidRDefault="0036447A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5FD57687" w14:textId="1B3100F9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1FF0176" w14:textId="12DD9774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F586" wp14:editId="3EEFCABF">
                <wp:simplePos x="0" y="0"/>
                <wp:positionH relativeFrom="column">
                  <wp:posOffset>1689735</wp:posOffset>
                </wp:positionH>
                <wp:positionV relativeFrom="paragraph">
                  <wp:posOffset>123825</wp:posOffset>
                </wp:positionV>
                <wp:extent cx="1219200" cy="1219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7805A" id="正方形/長方形 2" o:spid="_x0000_s1026" style="position:absolute;left:0;text-align:left;margin-left:133.05pt;margin-top:9.75pt;width:96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" fillcolor="#92d050" strokecolor="black [3213]" strokeweight="1pt"/>
            </w:pict>
          </mc:Fallback>
        </mc:AlternateContent>
      </w:r>
    </w:p>
    <w:p w14:paraId="50337022" w14:textId="6061B093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1EBFEAA5" w14:textId="15A44E83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4BC86" wp14:editId="70D57AA4">
                <wp:simplePos x="0" y="0"/>
                <wp:positionH relativeFrom="column">
                  <wp:posOffset>2775585</wp:posOffset>
                </wp:positionH>
                <wp:positionV relativeFrom="paragraph">
                  <wp:posOffset>50165</wp:posOffset>
                </wp:positionV>
                <wp:extent cx="895350" cy="8953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7EC3C" id="楕円 3" o:spid="_x0000_s1026" style="position:absolute;left:0;text-align:left;margin-left:218.55pt;margin-top:3.95pt;width:70.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" fillcolor="#f2dbdb [661]" strokecolor="black [3213]" strokeweight="1pt"/>
            </w:pict>
          </mc:Fallback>
        </mc:AlternateContent>
      </w:r>
    </w:p>
    <w:p w14:paraId="726AD57C" w14:textId="078CF68D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5DB467B" w14:textId="082BAC90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0E87B58E" w14:textId="074CC6A1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276CD140" w14:textId="0FE3D029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55E8E" wp14:editId="1A7B3842">
                <wp:simplePos x="0" y="0"/>
                <wp:positionH relativeFrom="column">
                  <wp:posOffset>3328035</wp:posOffset>
                </wp:positionH>
                <wp:positionV relativeFrom="paragraph">
                  <wp:posOffset>36195</wp:posOffset>
                </wp:positionV>
                <wp:extent cx="1400175" cy="628650"/>
                <wp:effectExtent l="0" t="0" r="28575" b="19050"/>
                <wp:wrapNone/>
                <wp:docPr id="5" name="矢印: 五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286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1D06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5" o:spid="_x0000_s1026" type="#_x0000_t15" style="position:absolute;left:0;text-align:left;margin-left:262.05pt;margin-top:2.85pt;width:110.2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" adj="16751" fillcolor="#fde9d9 [665]" strokecolor="#243f60 [1604]" strokeweight="1pt"/>
            </w:pict>
          </mc:Fallback>
        </mc:AlternateContent>
      </w:r>
    </w:p>
    <w:p w14:paraId="7FD19480" w14:textId="636BB3CA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  <w:r>
        <w:rPr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D42FF" wp14:editId="19E2701E">
                <wp:simplePos x="0" y="0"/>
                <wp:positionH relativeFrom="column">
                  <wp:posOffset>1927860</wp:posOffset>
                </wp:positionH>
                <wp:positionV relativeFrom="paragraph">
                  <wp:posOffset>8890</wp:posOffset>
                </wp:positionV>
                <wp:extent cx="1102138" cy="828675"/>
                <wp:effectExtent l="0" t="0" r="22225" b="28575"/>
                <wp:wrapNone/>
                <wp:docPr id="4" name="平行四辺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138" cy="828675"/>
                        </a:xfrm>
                        <a:prstGeom prst="parallelogram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E8C47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4" o:spid="_x0000_s1026" type="#_x0000_t7" style="position:absolute;left:0;text-align:left;margin-left:151.8pt;margin-top:.7pt;width:86.8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" adj="4060" fillcolor="#c6d9f1 [671]" strokecolor="black [3213]" strokeweight="1pt"/>
            </w:pict>
          </mc:Fallback>
        </mc:AlternateContent>
      </w:r>
    </w:p>
    <w:p w14:paraId="3CB4A9A0" w14:textId="79DC3B95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10E6C8E1" w14:textId="00B51C0F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3F022764" w14:textId="50AE0D28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03B9711" w14:textId="491F315B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CB54327" w14:textId="60DE19DD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393264D" w14:textId="77777777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4B2CED5A" w14:textId="77777777" w:rsidR="0020529C" w:rsidRPr="0020529C" w:rsidRDefault="0020529C" w:rsidP="00CB7F2C">
      <w:pPr>
        <w:wordWrap/>
        <w:jc w:val="center"/>
        <w:rPr>
          <w:iCs/>
          <w:color w:val="000000"/>
          <w:sz w:val="22"/>
          <w:szCs w:val="22"/>
        </w:rPr>
      </w:pPr>
    </w:p>
    <w:p w14:paraId="0FF4D4D7" w14:textId="5158C9A5" w:rsidR="002F4BC7" w:rsidRPr="00D56C7A" w:rsidRDefault="0076614B" w:rsidP="002F4BC7">
      <w:pPr>
        <w:wordWrap/>
        <w:jc w:val="center"/>
        <w:rPr>
          <w:rFonts w:eastAsiaTheme="minorEastAsia"/>
          <w:bCs/>
          <w:color w:val="000000"/>
          <w:lang w:eastAsia="ja-JP"/>
        </w:rPr>
      </w:pPr>
      <w:r w:rsidRPr="00D56C7A">
        <w:rPr>
          <w:bCs/>
          <w:color w:val="000000"/>
        </w:rPr>
        <w:t>Fig. 1.</w:t>
      </w:r>
      <w:r w:rsidR="002F4BC7" w:rsidRPr="00D56C7A">
        <w:rPr>
          <w:rFonts w:eastAsiaTheme="minorEastAsia" w:hint="eastAsia"/>
          <w:bCs/>
          <w:color w:val="000000"/>
          <w:lang w:eastAsia="ja-JP"/>
        </w:rPr>
        <w:t xml:space="preserve"> </w:t>
      </w:r>
      <w:r w:rsidR="00D56C7A">
        <w:rPr>
          <w:rFonts w:eastAsiaTheme="minorEastAsia"/>
          <w:bCs/>
          <w:color w:val="000000"/>
          <w:lang w:eastAsia="ja-JP"/>
        </w:rPr>
        <w:t>U</w:t>
      </w:r>
      <w:r w:rsidR="002F4BC7" w:rsidRPr="00D56C7A">
        <w:rPr>
          <w:rFonts w:eastAsiaTheme="minorEastAsia" w:hint="eastAsia"/>
          <w:bCs/>
          <w:color w:val="000000"/>
          <w:lang w:eastAsia="ja-JP"/>
        </w:rPr>
        <w:t>se the 1</w:t>
      </w:r>
      <w:r w:rsidR="00D56C7A" w:rsidRPr="00D56C7A">
        <w:rPr>
          <w:rFonts w:eastAsiaTheme="minorEastAsia"/>
          <w:bCs/>
          <w:color w:val="000000"/>
          <w:lang w:eastAsia="ja-JP"/>
        </w:rPr>
        <w:t xml:space="preserve">0 </w:t>
      </w:r>
      <w:proofErr w:type="spellStart"/>
      <w:r w:rsidR="002F4BC7" w:rsidRPr="00D56C7A">
        <w:rPr>
          <w:rFonts w:eastAsiaTheme="minorEastAsia" w:hint="eastAsia"/>
          <w:bCs/>
          <w:color w:val="000000"/>
          <w:lang w:eastAsia="ja-JP"/>
        </w:rPr>
        <w:t>p</w:t>
      </w:r>
      <w:r w:rsidR="00D56C7A" w:rsidRPr="00D56C7A">
        <w:rPr>
          <w:rFonts w:eastAsiaTheme="minorEastAsia"/>
          <w:bCs/>
          <w:color w:val="000000"/>
          <w:lang w:eastAsia="ja-JP"/>
        </w:rPr>
        <w:t>t</w:t>
      </w:r>
      <w:proofErr w:type="spellEnd"/>
      <w:r w:rsidR="002F4BC7" w:rsidRPr="00D56C7A">
        <w:rPr>
          <w:rFonts w:eastAsiaTheme="minorEastAsia" w:hint="eastAsia"/>
          <w:bCs/>
          <w:color w:val="000000"/>
          <w:lang w:eastAsia="ja-JP"/>
        </w:rPr>
        <w:t xml:space="preserve"> Times New Roman for the figure caption.</w:t>
      </w:r>
    </w:p>
    <w:p w14:paraId="3E95F2F4" w14:textId="77777777" w:rsidR="00EA00EF" w:rsidRPr="00D56C7A" w:rsidRDefault="00EA00EF" w:rsidP="00CB7F2C">
      <w:pPr>
        <w:wordWrap/>
        <w:jc w:val="center"/>
        <w:rPr>
          <w:rFonts w:eastAsia="ＭＳ 明朝"/>
          <w:b/>
          <w:color w:val="000000"/>
          <w:sz w:val="22"/>
          <w:szCs w:val="22"/>
          <w:lang w:eastAsia="ja-JP"/>
        </w:rPr>
      </w:pPr>
    </w:p>
    <w:p w14:paraId="199652FC" w14:textId="4DAD52BA" w:rsidR="00BD085C" w:rsidRPr="00D56C7A" w:rsidRDefault="00BD085C" w:rsidP="00CB7F2C">
      <w:pPr>
        <w:pStyle w:val="IEEEParagraph"/>
        <w:ind w:firstLine="0"/>
        <w:jc w:val="center"/>
        <w:rPr>
          <w:rFonts w:eastAsia="Malgun Gothic"/>
          <w:color w:val="000000"/>
          <w:sz w:val="22"/>
          <w:szCs w:val="22"/>
          <w:lang w:val="en-GB" w:eastAsia="ko-KR"/>
        </w:rPr>
      </w:pPr>
    </w:p>
    <w:p w14:paraId="28098E75" w14:textId="7D399E7A" w:rsidR="00D56C7A" w:rsidRPr="00D56C7A" w:rsidRDefault="00D56C7A" w:rsidP="00D56C7A">
      <w:pPr>
        <w:tabs>
          <w:tab w:val="left" w:pos="-720"/>
        </w:tabs>
        <w:suppressAutoHyphens/>
        <w:rPr>
          <w:bCs/>
          <w:spacing w:val="-3"/>
          <w:lang w:eastAsia="ja-JP"/>
        </w:rPr>
      </w:pPr>
      <w:r w:rsidRPr="00D56C7A">
        <w:rPr>
          <w:bCs/>
        </w:rPr>
        <w:t xml:space="preserve">Table </w:t>
      </w:r>
      <w:r>
        <w:rPr>
          <w:bCs/>
        </w:rPr>
        <w:t>1</w:t>
      </w:r>
      <w:r w:rsidRPr="00D56C7A">
        <w:rPr>
          <w:bCs/>
        </w:rPr>
        <w:t xml:space="preserve"> Table captions go above the table, </w:t>
      </w:r>
      <w:r>
        <w:rPr>
          <w:bCs/>
        </w:rPr>
        <w:t xml:space="preserve">use 10 </w:t>
      </w:r>
      <w:proofErr w:type="spellStart"/>
      <w:r>
        <w:rPr>
          <w:bCs/>
        </w:rPr>
        <w:t>pt</w:t>
      </w:r>
      <w:proofErr w:type="spellEnd"/>
      <w:r>
        <w:rPr>
          <w:bCs/>
        </w:rPr>
        <w:t xml:space="preserve"> Times New Roman</w:t>
      </w:r>
      <w:r w:rsidRPr="00D56C7A">
        <w:rPr>
          <w:bCs/>
        </w:rPr>
        <w:t>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945"/>
        <w:gridCol w:w="1532"/>
        <w:gridCol w:w="1588"/>
        <w:gridCol w:w="1588"/>
      </w:tblGrid>
      <w:tr w:rsidR="00D56C7A" w:rsidRPr="00BE58FF" w14:paraId="7B117FA3" w14:textId="77777777" w:rsidTr="00944958">
        <w:trPr>
          <w:jc w:val="center"/>
        </w:trPr>
        <w:tc>
          <w:tcPr>
            <w:tcW w:w="1353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11AAD761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Case</w:t>
            </w:r>
          </w:p>
        </w:tc>
        <w:tc>
          <w:tcPr>
            <w:tcW w:w="1945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215528B" w14:textId="77777777" w:rsidR="00D56C7A" w:rsidRPr="00D56C7A" w:rsidRDefault="00D56C7A" w:rsidP="00944958">
            <w:pPr>
              <w:adjustRightInd w:val="0"/>
              <w:snapToGrid w:val="0"/>
              <w:rPr>
                <w:lang w:eastAsia="ja-JP"/>
              </w:rPr>
            </w:pPr>
            <w:r w:rsidRPr="00D56C7A">
              <w:rPr>
                <w:lang w:eastAsia="zh-CN"/>
              </w:rPr>
              <w:t xml:space="preserve">Diameter, </w:t>
            </w:r>
            <w:r w:rsidRPr="00D56C7A">
              <w:rPr>
                <w:rFonts w:ascii="Calibri" w:eastAsia="Calibri" w:hAnsi="Calibri"/>
                <w:position w:val="-10"/>
              </w:rPr>
              <w:object w:dxaOrig="300" w:dyaOrig="340" w14:anchorId="0DD09E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7.25pt" o:ole="">
                  <v:imagedata r:id="rId12" o:title=""/>
                </v:shape>
                <o:OLEObject Type="Embed" ProgID="Equation.DSMT4" ShapeID="_x0000_i1025" DrawAspect="Content" ObjectID="_1721723649" r:id="rId13"/>
              </w:object>
            </w:r>
            <w:r w:rsidRPr="00D56C7A">
              <w:rPr>
                <w:rFonts w:ascii="Calibri" w:hAnsi="Calibri" w:hint="eastAsia"/>
                <w:lang w:eastAsia="ja-JP"/>
              </w:rPr>
              <w:t>(</w:t>
            </w:r>
            <w:r w:rsidRPr="00D56C7A">
              <w:rPr>
                <w:lang w:eastAsia="zh-CN"/>
              </w:rPr>
              <w:t>mm</w:t>
            </w:r>
            <w:r w:rsidRPr="00D56C7A">
              <w:rPr>
                <w:rFonts w:hint="eastAsia"/>
                <w:lang w:eastAsia="ja-JP"/>
              </w:rPr>
              <w:t>)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70C8213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ja-JP"/>
              </w:rPr>
            </w:pPr>
            <w:r w:rsidRPr="00D56C7A">
              <w:rPr>
                <w:rFonts w:ascii="Calibri" w:eastAsia="Calibri" w:hAnsi="Calibri"/>
                <w:position w:val="-10"/>
              </w:rPr>
              <w:object w:dxaOrig="240" w:dyaOrig="320" w14:anchorId="1768BC39">
                <v:shape id="_x0000_i1026" type="#_x0000_t75" style="width:12pt;height:15.75pt" o:ole="">
                  <v:imagedata r:id="rId14" o:title=""/>
                </v:shape>
                <o:OLEObject Type="Embed" ProgID="Equation.DSMT4" ShapeID="_x0000_i1026" DrawAspect="Content" ObjectID="_1721723650" r:id="rId15"/>
              </w:object>
            </w:r>
            <w:r w:rsidRPr="00D56C7A">
              <w:rPr>
                <w:lang w:eastAsia="zh-CN"/>
              </w:rPr>
              <w:t xml:space="preserve"> </w:t>
            </w:r>
            <w:r w:rsidRPr="00D56C7A">
              <w:rPr>
                <w:rFonts w:hint="eastAsia"/>
                <w:lang w:eastAsia="ja-JP"/>
              </w:rPr>
              <w:t>(</w:t>
            </w:r>
            <w:r w:rsidRPr="00D56C7A">
              <w:rPr>
                <w:lang w:eastAsia="zh-CN"/>
              </w:rPr>
              <w:t>Hz</w:t>
            </w:r>
            <w:r w:rsidRPr="00D56C7A">
              <w:rPr>
                <w:rFonts w:hint="eastAsia"/>
                <w:lang w:eastAsia="ja-JP"/>
              </w:rPr>
              <w:t>)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5E6FC1A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We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9624C2E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St</w:t>
            </w:r>
          </w:p>
        </w:tc>
      </w:tr>
      <w:tr w:rsidR="00D56C7A" w:rsidRPr="00BE58FF" w14:paraId="351BB3B6" w14:textId="77777777" w:rsidTr="00944958">
        <w:trPr>
          <w:trHeight w:val="277"/>
          <w:jc w:val="center"/>
        </w:trPr>
        <w:tc>
          <w:tcPr>
            <w:tcW w:w="1353" w:type="dxa"/>
            <w:tcBorders>
              <w:top w:val="single" w:sz="4" w:space="0" w:color="auto"/>
            </w:tcBorders>
            <w:hideMark/>
          </w:tcPr>
          <w:p w14:paraId="695A84E0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hideMark/>
          </w:tcPr>
          <w:p w14:paraId="50A87E89" w14:textId="77777777" w:rsidR="00D56C7A" w:rsidRPr="00D56C7A" w:rsidRDefault="00D56C7A" w:rsidP="00944958">
            <w:pPr>
              <w:adjustRightInd w:val="0"/>
              <w:snapToGrid w:val="0"/>
              <w:ind w:rightChars="-45" w:right="-90" w:hanging="147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0.5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hideMark/>
          </w:tcPr>
          <w:p w14:paraId="6B0B1C97" w14:textId="77777777" w:rsidR="00D56C7A" w:rsidRPr="00D56C7A" w:rsidRDefault="00D56C7A" w:rsidP="00944958">
            <w:pPr>
              <w:adjustRightInd w:val="0"/>
              <w:snapToGrid w:val="0"/>
              <w:ind w:rightChars="180" w:right="360"/>
              <w:jc w:val="right"/>
              <w:rPr>
                <w:lang w:eastAsia="zh-CN"/>
              </w:rPr>
            </w:pPr>
            <w:r w:rsidRPr="00D56C7A">
              <w:rPr>
                <w:lang w:eastAsia="zh-CN"/>
              </w:rPr>
              <w:t>731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hideMark/>
          </w:tcPr>
          <w:p w14:paraId="2454D05B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117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hideMark/>
          </w:tcPr>
          <w:p w14:paraId="64CA0481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0.15</w:t>
            </w:r>
          </w:p>
        </w:tc>
      </w:tr>
      <w:tr w:rsidR="00D56C7A" w:rsidRPr="00BE58FF" w14:paraId="29166B31" w14:textId="77777777" w:rsidTr="00944958">
        <w:trPr>
          <w:trHeight w:val="216"/>
          <w:jc w:val="center"/>
        </w:trPr>
        <w:tc>
          <w:tcPr>
            <w:tcW w:w="1353" w:type="dxa"/>
            <w:tcBorders>
              <w:bottom w:val="nil"/>
            </w:tcBorders>
            <w:hideMark/>
          </w:tcPr>
          <w:p w14:paraId="02CA27B6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2</w:t>
            </w:r>
          </w:p>
        </w:tc>
        <w:tc>
          <w:tcPr>
            <w:tcW w:w="1945" w:type="dxa"/>
            <w:tcBorders>
              <w:bottom w:val="nil"/>
            </w:tcBorders>
            <w:hideMark/>
          </w:tcPr>
          <w:p w14:paraId="20621562" w14:textId="77777777" w:rsidR="00D56C7A" w:rsidRPr="00D56C7A" w:rsidRDefault="00D56C7A" w:rsidP="00944958">
            <w:pPr>
              <w:adjustRightInd w:val="0"/>
              <w:snapToGrid w:val="0"/>
              <w:ind w:rightChars="-45" w:right="-90" w:hanging="147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0.5</w:t>
            </w:r>
          </w:p>
        </w:tc>
        <w:tc>
          <w:tcPr>
            <w:tcW w:w="1532" w:type="dxa"/>
            <w:tcBorders>
              <w:bottom w:val="nil"/>
            </w:tcBorders>
            <w:hideMark/>
          </w:tcPr>
          <w:p w14:paraId="6DDB2725" w14:textId="77777777" w:rsidR="00D56C7A" w:rsidRPr="00D56C7A" w:rsidRDefault="00D56C7A" w:rsidP="00944958">
            <w:pPr>
              <w:adjustRightInd w:val="0"/>
              <w:snapToGrid w:val="0"/>
              <w:ind w:rightChars="180" w:right="360" w:firstLine="176"/>
              <w:jc w:val="right"/>
              <w:rPr>
                <w:lang w:eastAsia="zh-CN"/>
              </w:rPr>
            </w:pPr>
            <w:r w:rsidRPr="00D56C7A">
              <w:rPr>
                <w:lang w:eastAsia="zh-CN"/>
              </w:rPr>
              <w:t>1799</w:t>
            </w:r>
          </w:p>
        </w:tc>
        <w:tc>
          <w:tcPr>
            <w:tcW w:w="1588" w:type="dxa"/>
            <w:tcBorders>
              <w:bottom w:val="nil"/>
            </w:tcBorders>
            <w:hideMark/>
          </w:tcPr>
          <w:p w14:paraId="0B799F6B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620</w:t>
            </w:r>
          </w:p>
        </w:tc>
        <w:tc>
          <w:tcPr>
            <w:tcW w:w="1588" w:type="dxa"/>
            <w:tcBorders>
              <w:bottom w:val="nil"/>
            </w:tcBorders>
            <w:hideMark/>
          </w:tcPr>
          <w:p w14:paraId="53E591C7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0.16</w:t>
            </w:r>
          </w:p>
        </w:tc>
      </w:tr>
      <w:tr w:rsidR="00D56C7A" w:rsidRPr="00BE58FF" w14:paraId="1CA041CB" w14:textId="77777777" w:rsidTr="00944958">
        <w:trPr>
          <w:trHeight w:val="216"/>
          <w:jc w:val="center"/>
        </w:trPr>
        <w:tc>
          <w:tcPr>
            <w:tcW w:w="1353" w:type="dxa"/>
            <w:tcBorders>
              <w:top w:val="nil"/>
              <w:bottom w:val="single" w:sz="8" w:space="0" w:color="auto"/>
            </w:tcBorders>
            <w:hideMark/>
          </w:tcPr>
          <w:p w14:paraId="5C1AFFDB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3</w:t>
            </w:r>
          </w:p>
        </w:tc>
        <w:tc>
          <w:tcPr>
            <w:tcW w:w="1945" w:type="dxa"/>
            <w:tcBorders>
              <w:top w:val="nil"/>
              <w:bottom w:val="single" w:sz="8" w:space="0" w:color="auto"/>
            </w:tcBorders>
            <w:hideMark/>
          </w:tcPr>
          <w:p w14:paraId="12D65239" w14:textId="77777777" w:rsidR="00D56C7A" w:rsidRPr="00D56C7A" w:rsidRDefault="00D56C7A" w:rsidP="00944958">
            <w:pPr>
              <w:adjustRightInd w:val="0"/>
              <w:snapToGrid w:val="0"/>
              <w:ind w:rightChars="-45" w:right="-90" w:hanging="147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1.3</w:t>
            </w:r>
          </w:p>
        </w:tc>
        <w:tc>
          <w:tcPr>
            <w:tcW w:w="1532" w:type="dxa"/>
            <w:tcBorders>
              <w:top w:val="nil"/>
              <w:bottom w:val="single" w:sz="8" w:space="0" w:color="auto"/>
            </w:tcBorders>
            <w:hideMark/>
          </w:tcPr>
          <w:p w14:paraId="431D0A22" w14:textId="77777777" w:rsidR="00D56C7A" w:rsidRPr="00D56C7A" w:rsidRDefault="00D56C7A" w:rsidP="00944958">
            <w:pPr>
              <w:adjustRightInd w:val="0"/>
              <w:snapToGrid w:val="0"/>
              <w:ind w:rightChars="180" w:right="360" w:firstLine="176"/>
              <w:jc w:val="right"/>
              <w:rPr>
                <w:lang w:eastAsia="zh-CN"/>
              </w:rPr>
            </w:pPr>
            <w:r w:rsidRPr="00D56C7A">
              <w:rPr>
                <w:lang w:eastAsia="zh-CN"/>
              </w:rPr>
              <w:t>198</w:t>
            </w:r>
          </w:p>
        </w:tc>
        <w:tc>
          <w:tcPr>
            <w:tcW w:w="1588" w:type="dxa"/>
            <w:tcBorders>
              <w:top w:val="nil"/>
              <w:bottom w:val="single" w:sz="8" w:space="0" w:color="auto"/>
            </w:tcBorders>
            <w:hideMark/>
          </w:tcPr>
          <w:p w14:paraId="4C1A8162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124</w:t>
            </w:r>
          </w:p>
        </w:tc>
        <w:tc>
          <w:tcPr>
            <w:tcW w:w="1588" w:type="dxa"/>
            <w:tcBorders>
              <w:top w:val="nil"/>
              <w:bottom w:val="single" w:sz="8" w:space="0" w:color="auto"/>
            </w:tcBorders>
            <w:hideMark/>
          </w:tcPr>
          <w:p w14:paraId="2FE26DEF" w14:textId="77777777" w:rsidR="00D56C7A" w:rsidRPr="00D56C7A" w:rsidRDefault="00D56C7A" w:rsidP="00944958">
            <w:pPr>
              <w:adjustRightInd w:val="0"/>
              <w:snapToGrid w:val="0"/>
              <w:jc w:val="center"/>
              <w:rPr>
                <w:lang w:eastAsia="zh-CN"/>
              </w:rPr>
            </w:pPr>
            <w:r w:rsidRPr="00D56C7A">
              <w:rPr>
                <w:lang w:eastAsia="zh-CN"/>
              </w:rPr>
              <w:t>0.17</w:t>
            </w:r>
          </w:p>
        </w:tc>
      </w:tr>
    </w:tbl>
    <w:p w14:paraId="0D4B7EEB" w14:textId="2450AC94" w:rsidR="00D56C7A" w:rsidRDefault="00D56C7A" w:rsidP="00CB7F2C">
      <w:pPr>
        <w:pStyle w:val="IEEEParagraph"/>
        <w:ind w:firstLine="0"/>
        <w:jc w:val="center"/>
        <w:rPr>
          <w:rFonts w:eastAsia="Malgun Gothic"/>
          <w:color w:val="000000"/>
          <w:sz w:val="24"/>
          <w:lang w:val="en-GB" w:eastAsia="ko-KR"/>
        </w:rPr>
      </w:pPr>
    </w:p>
    <w:p w14:paraId="36FA46F1" w14:textId="77777777" w:rsidR="008564C6" w:rsidRPr="00D56C7A" w:rsidRDefault="00E87733" w:rsidP="006332BF">
      <w:pPr>
        <w:pStyle w:val="figurecaption"/>
        <w:numPr>
          <w:ilvl w:val="0"/>
          <w:numId w:val="0"/>
        </w:numPr>
        <w:ind w:firstLineChars="100" w:firstLine="221"/>
        <w:contextualSpacing/>
        <w:rPr>
          <w:rFonts w:eastAsia="Malgun Gothic"/>
          <w:b/>
          <w:color w:val="000000"/>
          <w:sz w:val="22"/>
          <w:szCs w:val="22"/>
          <w:lang w:eastAsia="ko-KR"/>
        </w:rPr>
      </w:pPr>
      <w:r w:rsidRPr="00D56C7A">
        <w:rPr>
          <w:b/>
          <w:color w:val="000000"/>
          <w:sz w:val="22"/>
          <w:szCs w:val="22"/>
        </w:rPr>
        <w:t>Acknowledg</w:t>
      </w:r>
      <w:r w:rsidR="008564C6" w:rsidRPr="00D56C7A">
        <w:rPr>
          <w:b/>
          <w:color w:val="000000"/>
          <w:sz w:val="22"/>
          <w:szCs w:val="22"/>
        </w:rPr>
        <w:t>ment</w:t>
      </w:r>
    </w:p>
    <w:p w14:paraId="3A806AA3" w14:textId="7F94F232" w:rsidR="009F746C" w:rsidRPr="00D56C7A" w:rsidRDefault="0020529C" w:rsidP="00CB7F2C">
      <w:pPr>
        <w:pStyle w:val="a5"/>
        <w:tabs>
          <w:tab w:val="left" w:pos="6000"/>
        </w:tabs>
        <w:kinsoku w:val="0"/>
        <w:wordWrap/>
        <w:overflowPunct w:val="0"/>
        <w:ind w:firstLineChars="50" w:firstLine="110"/>
        <w:jc w:val="left"/>
        <w:rPr>
          <w:rFonts w:eastAsiaTheme="minorEastAsia"/>
          <w:color w:val="000000"/>
          <w:sz w:val="22"/>
          <w:szCs w:val="22"/>
          <w:lang w:eastAsia="ja-JP"/>
        </w:rPr>
      </w:pPr>
      <w:r>
        <w:rPr>
          <w:rFonts w:eastAsiaTheme="minorEastAsia"/>
          <w:color w:val="000000"/>
          <w:sz w:val="22"/>
          <w:szCs w:val="22"/>
          <w:lang w:eastAsia="ja-JP"/>
        </w:rPr>
        <w:t>U</w:t>
      </w:r>
      <w:r w:rsidR="0055097E" w:rsidRPr="00D56C7A">
        <w:rPr>
          <w:rFonts w:eastAsiaTheme="minorEastAsia" w:hint="eastAsia"/>
          <w:color w:val="000000"/>
          <w:sz w:val="22"/>
          <w:szCs w:val="22"/>
          <w:lang w:eastAsia="ja-JP"/>
        </w:rPr>
        <w:t>se this section for the acknowledgment such as the supporting grants, etc.</w:t>
      </w:r>
    </w:p>
    <w:p w14:paraId="6B87B5F2" w14:textId="77777777" w:rsidR="00604DBB" w:rsidRPr="0020529C" w:rsidRDefault="00604DBB" w:rsidP="00CB7F2C">
      <w:pPr>
        <w:pStyle w:val="figurecaption"/>
        <w:numPr>
          <w:ilvl w:val="0"/>
          <w:numId w:val="0"/>
        </w:numPr>
        <w:contextualSpacing/>
        <w:rPr>
          <w:rFonts w:eastAsia="Malgun Gothic"/>
          <w:iCs/>
          <w:color w:val="000000"/>
          <w:sz w:val="22"/>
          <w:szCs w:val="22"/>
          <w:lang w:eastAsia="ko-KR"/>
        </w:rPr>
      </w:pPr>
    </w:p>
    <w:p w14:paraId="505BF0BC" w14:textId="77777777" w:rsidR="00945F6A" w:rsidRPr="00891042" w:rsidRDefault="009F746C" w:rsidP="00CB7F2C">
      <w:pPr>
        <w:wordWrap/>
        <w:contextualSpacing/>
        <w:jc w:val="center"/>
        <w:rPr>
          <w:color w:val="000000"/>
          <w:sz w:val="22"/>
          <w:szCs w:val="22"/>
        </w:rPr>
      </w:pPr>
      <w:r w:rsidRPr="00891042">
        <w:rPr>
          <w:rFonts w:hint="eastAsia"/>
          <w:b/>
          <w:color w:val="000000"/>
          <w:sz w:val="22"/>
          <w:szCs w:val="22"/>
        </w:rPr>
        <w:t>References</w:t>
      </w:r>
    </w:p>
    <w:p w14:paraId="722F44D2" w14:textId="6904676A" w:rsidR="00E832C9" w:rsidRPr="00891042" w:rsidRDefault="009E1578" w:rsidP="00CB7F2C">
      <w:pPr>
        <w:wordWrap/>
        <w:ind w:left="264" w:hangingChars="120" w:hanging="264"/>
        <w:rPr>
          <w:rFonts w:eastAsia="ＭＳ 明朝"/>
          <w:color w:val="000000"/>
          <w:sz w:val="22"/>
          <w:szCs w:val="22"/>
          <w:lang w:eastAsia="ja-JP"/>
        </w:rPr>
      </w:pPr>
      <w:r w:rsidRPr="00891042">
        <w:rPr>
          <w:color w:val="000000"/>
          <w:sz w:val="22"/>
          <w:szCs w:val="22"/>
          <w:lang w:val="de-DE"/>
        </w:rPr>
        <w:t>1.</w:t>
      </w:r>
      <w:r w:rsidRPr="00891042">
        <w:rPr>
          <w:rFonts w:eastAsia="ＭＳ 明朝" w:hint="eastAsia"/>
          <w:color w:val="000000"/>
          <w:sz w:val="22"/>
          <w:szCs w:val="22"/>
          <w:lang w:val="de-DE" w:eastAsia="ja-JP"/>
        </w:rPr>
        <w:t xml:space="preserve">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A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.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Yamada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,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B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.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Sato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, and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C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 xml:space="preserve">. </w:t>
      </w:r>
      <w:r w:rsidR="00891042" w:rsidRPr="00891042">
        <w:rPr>
          <w:rFonts w:eastAsiaTheme="minorEastAsia"/>
          <w:color w:val="000000"/>
          <w:sz w:val="22"/>
          <w:szCs w:val="22"/>
          <w:lang w:eastAsia="ja-JP"/>
        </w:rPr>
        <w:t>Suzuki</w:t>
      </w:r>
      <w:r w:rsidR="00D01641" w:rsidRPr="00891042">
        <w:rPr>
          <w:color w:val="000000"/>
          <w:sz w:val="22"/>
          <w:szCs w:val="22"/>
        </w:rPr>
        <w:t xml:space="preserve">, </w:t>
      </w:r>
      <w:r w:rsidR="00891042" w:rsidRPr="00891042">
        <w:rPr>
          <w:rFonts w:eastAsiaTheme="minorEastAsia"/>
          <w:i/>
          <w:iCs/>
          <w:color w:val="000000"/>
          <w:sz w:val="22"/>
          <w:szCs w:val="22"/>
          <w:lang w:eastAsia="ja-JP"/>
        </w:rPr>
        <w:t>Int. J. Heat Mass Transf.</w:t>
      </w:r>
      <w:r w:rsidR="005532A9" w:rsidRPr="00891042">
        <w:rPr>
          <w:color w:val="000000"/>
          <w:sz w:val="22"/>
          <w:szCs w:val="22"/>
        </w:rPr>
        <w:t xml:space="preserve">, </w:t>
      </w:r>
      <w:r w:rsidR="0055097E" w:rsidRPr="00891042">
        <w:rPr>
          <w:rFonts w:eastAsia="ＭＳ 明朝" w:hint="eastAsia"/>
          <w:color w:val="000000"/>
          <w:sz w:val="22"/>
          <w:szCs w:val="22"/>
          <w:lang w:eastAsia="ja-JP"/>
        </w:rPr>
        <w:t>V</w:t>
      </w:r>
      <w:r w:rsidR="00D01641" w:rsidRPr="00891042">
        <w:rPr>
          <w:color w:val="000000"/>
          <w:sz w:val="22"/>
          <w:szCs w:val="22"/>
        </w:rPr>
        <w:t>ol.</w:t>
      </w:r>
      <w:r w:rsidR="00800EFF" w:rsidRPr="00891042">
        <w:rPr>
          <w:rFonts w:eastAsia="ＭＳ 明朝" w:hint="eastAsia"/>
          <w:color w:val="000000"/>
          <w:sz w:val="22"/>
          <w:szCs w:val="22"/>
          <w:lang w:eastAsia="ja-JP"/>
        </w:rPr>
        <w:t xml:space="preserve"> 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12</w:t>
      </w:r>
      <w:r w:rsidR="00D01641" w:rsidRPr="00891042">
        <w:rPr>
          <w:b/>
          <w:bCs/>
          <w:color w:val="000000"/>
          <w:sz w:val="22"/>
          <w:szCs w:val="22"/>
        </w:rPr>
        <w:t xml:space="preserve">, </w:t>
      </w:r>
      <w:r w:rsidR="00D01641" w:rsidRPr="00891042">
        <w:rPr>
          <w:color w:val="000000"/>
          <w:sz w:val="22"/>
          <w:szCs w:val="22"/>
        </w:rPr>
        <w:t>No.</w:t>
      </w:r>
      <w:r w:rsidR="00891042">
        <w:rPr>
          <w:rFonts w:eastAsia="ＭＳ 明朝"/>
          <w:color w:val="000000"/>
          <w:sz w:val="22"/>
          <w:szCs w:val="22"/>
          <w:lang w:eastAsia="ja-JP"/>
        </w:rPr>
        <w:t xml:space="preserve">3 </w:t>
      </w:r>
      <w:r w:rsidR="00D01641" w:rsidRPr="00891042">
        <w:rPr>
          <w:color w:val="000000"/>
          <w:sz w:val="22"/>
          <w:szCs w:val="22"/>
        </w:rPr>
        <w:t>(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>20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22</w:t>
      </w:r>
      <w:r w:rsidR="00800EFF" w:rsidRPr="00891042">
        <w:rPr>
          <w:color w:val="000000"/>
          <w:sz w:val="22"/>
          <w:szCs w:val="22"/>
        </w:rPr>
        <w:t>)</w:t>
      </w:r>
      <w:r w:rsidR="00800EFF" w:rsidRPr="00891042">
        <w:rPr>
          <w:rFonts w:eastAsia="ＭＳ 明朝" w:hint="eastAsia"/>
          <w:color w:val="000000"/>
          <w:sz w:val="22"/>
          <w:szCs w:val="22"/>
          <w:lang w:eastAsia="ja-JP"/>
        </w:rPr>
        <w:t xml:space="preserve">, </w:t>
      </w:r>
      <w:r w:rsidR="0055097E" w:rsidRPr="00891042">
        <w:rPr>
          <w:rFonts w:eastAsia="ＭＳ 明朝" w:hint="eastAsia"/>
          <w:color w:val="000000"/>
          <w:sz w:val="22"/>
          <w:szCs w:val="22"/>
          <w:lang w:eastAsia="ja-JP"/>
        </w:rPr>
        <w:t xml:space="preserve">pp. 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123</w:t>
      </w:r>
      <w:r w:rsidR="00800EFF" w:rsidRPr="00891042">
        <w:rPr>
          <w:color w:val="000000"/>
          <w:sz w:val="22"/>
          <w:szCs w:val="22"/>
        </w:rPr>
        <w:t>-</w:t>
      </w:r>
      <w:r w:rsidR="0055097E" w:rsidRPr="00891042">
        <w:rPr>
          <w:rFonts w:eastAsiaTheme="minorEastAsia" w:hint="eastAsia"/>
          <w:color w:val="000000"/>
          <w:sz w:val="22"/>
          <w:szCs w:val="22"/>
          <w:lang w:eastAsia="ja-JP"/>
        </w:rPr>
        <w:t>4</w:t>
      </w:r>
      <w:r w:rsidR="00891042">
        <w:rPr>
          <w:rFonts w:eastAsiaTheme="minorEastAsia"/>
          <w:color w:val="000000"/>
          <w:sz w:val="22"/>
          <w:szCs w:val="22"/>
          <w:lang w:eastAsia="ja-JP"/>
        </w:rPr>
        <w:t>56</w:t>
      </w:r>
      <w:r w:rsidR="00800EFF" w:rsidRPr="00891042">
        <w:rPr>
          <w:rFonts w:eastAsia="ＭＳ 明朝" w:hint="eastAsia"/>
          <w:color w:val="000000"/>
          <w:sz w:val="22"/>
          <w:szCs w:val="22"/>
          <w:lang w:eastAsia="ja-JP"/>
        </w:rPr>
        <w:t>.</w:t>
      </w:r>
    </w:p>
    <w:p w14:paraId="1A70150B" w14:textId="10125E0F" w:rsidR="00A14183" w:rsidRPr="004450E7" w:rsidRDefault="009E1578" w:rsidP="004450E7">
      <w:pPr>
        <w:wordWrap/>
        <w:ind w:left="284" w:hangingChars="129" w:hanging="284"/>
        <w:rPr>
          <w:rFonts w:eastAsia="ＭＳ 明朝"/>
          <w:sz w:val="22"/>
          <w:szCs w:val="22"/>
          <w:lang w:eastAsia="ja-JP"/>
        </w:rPr>
      </w:pPr>
      <w:r w:rsidRPr="00891042">
        <w:rPr>
          <w:rFonts w:eastAsia="ＭＳ 明朝" w:hint="eastAsia"/>
          <w:sz w:val="22"/>
          <w:szCs w:val="22"/>
          <w:lang w:val="de-DE" w:eastAsia="ja-JP"/>
        </w:rPr>
        <w:t xml:space="preserve">2. </w:t>
      </w:r>
      <w:r w:rsidR="00891042">
        <w:rPr>
          <w:rFonts w:eastAsia="ＭＳ 明朝"/>
          <w:sz w:val="22"/>
          <w:szCs w:val="22"/>
          <w:lang w:eastAsia="ja-JP"/>
        </w:rPr>
        <w:t>D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r w:rsidR="00891042">
        <w:rPr>
          <w:rFonts w:eastAsia="ＭＳ 明朝"/>
          <w:sz w:val="22"/>
          <w:szCs w:val="22"/>
          <w:lang w:eastAsia="ja-JP"/>
        </w:rPr>
        <w:t>Yamamoto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, </w:t>
      </w:r>
      <w:r w:rsidR="00891042">
        <w:rPr>
          <w:rFonts w:eastAsia="ＭＳ 明朝"/>
          <w:sz w:val="22"/>
          <w:szCs w:val="22"/>
          <w:lang w:eastAsia="ja-JP"/>
        </w:rPr>
        <w:t>E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r w:rsidR="00891042">
        <w:rPr>
          <w:rFonts w:eastAsia="ＭＳ 明朝"/>
          <w:sz w:val="22"/>
          <w:szCs w:val="22"/>
          <w:lang w:eastAsia="ja-JP"/>
        </w:rPr>
        <w:t>Ogawa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, </w:t>
      </w:r>
      <w:r w:rsidR="00891042">
        <w:rPr>
          <w:rFonts w:eastAsia="ＭＳ 明朝"/>
          <w:sz w:val="22"/>
          <w:szCs w:val="22"/>
          <w:lang w:eastAsia="ja-JP"/>
        </w:rPr>
        <w:t>F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r w:rsidR="00891042">
        <w:rPr>
          <w:rFonts w:eastAsia="ＭＳ 明朝"/>
          <w:sz w:val="22"/>
          <w:szCs w:val="22"/>
          <w:lang w:eastAsia="ja-JP"/>
        </w:rPr>
        <w:t>Naka</w:t>
      </w:r>
      <w:r w:rsidR="00165497">
        <w:rPr>
          <w:rFonts w:eastAsia="ＭＳ 明朝"/>
          <w:sz w:val="22"/>
          <w:szCs w:val="22"/>
          <w:lang w:eastAsia="ja-JP"/>
        </w:rPr>
        <w:t>g</w:t>
      </w:r>
      <w:r w:rsidR="00891042">
        <w:rPr>
          <w:rFonts w:eastAsia="ＭＳ 明朝"/>
          <w:sz w:val="22"/>
          <w:szCs w:val="22"/>
          <w:lang w:eastAsia="ja-JP"/>
        </w:rPr>
        <w:t>awa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>,</w:t>
      </w:r>
      <w:r w:rsidR="00891042">
        <w:rPr>
          <w:rFonts w:eastAsia="ＭＳ 明朝"/>
          <w:sz w:val="22"/>
          <w:szCs w:val="22"/>
          <w:lang w:eastAsia="ja-JP"/>
        </w:rPr>
        <w:t xml:space="preserve"> and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 </w:t>
      </w:r>
      <w:r w:rsidR="00891042">
        <w:rPr>
          <w:rFonts w:eastAsia="ＭＳ 明朝"/>
          <w:sz w:val="22"/>
          <w:szCs w:val="22"/>
          <w:lang w:eastAsia="ja-JP"/>
        </w:rPr>
        <w:t>G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 xml:space="preserve">. </w:t>
      </w:r>
      <w:proofErr w:type="spellStart"/>
      <w:r w:rsidR="0055097E" w:rsidRPr="00891042">
        <w:rPr>
          <w:rFonts w:eastAsia="ＭＳ 明朝" w:hint="eastAsia"/>
          <w:sz w:val="22"/>
          <w:szCs w:val="22"/>
          <w:lang w:eastAsia="ja-JP"/>
        </w:rPr>
        <w:t>O</w:t>
      </w:r>
      <w:r w:rsidR="00165497">
        <w:rPr>
          <w:rFonts w:eastAsia="ＭＳ 明朝"/>
          <w:sz w:val="22"/>
          <w:szCs w:val="22"/>
          <w:lang w:eastAsia="ja-JP"/>
        </w:rPr>
        <w:t>ka</w:t>
      </w:r>
      <w:r w:rsidR="0055097E" w:rsidRPr="00891042">
        <w:rPr>
          <w:rFonts w:eastAsia="ＭＳ 明朝" w:hint="eastAsia"/>
          <w:sz w:val="22"/>
          <w:szCs w:val="22"/>
          <w:lang w:eastAsia="ja-JP"/>
        </w:rPr>
        <w:t>ra</w:t>
      </w:r>
      <w:proofErr w:type="spellEnd"/>
      <w:r w:rsidR="005D4891" w:rsidRPr="00891042">
        <w:rPr>
          <w:rFonts w:eastAsia="ＭＳ 明朝"/>
          <w:sz w:val="22"/>
          <w:szCs w:val="22"/>
          <w:lang w:eastAsia="ja-JP"/>
        </w:rPr>
        <w:t xml:space="preserve">, </w:t>
      </w:r>
      <w:r w:rsidR="004450E7" w:rsidRPr="004450E7">
        <w:rPr>
          <w:rFonts w:eastAsia="ＭＳ 明朝"/>
          <w:i/>
          <w:iCs/>
          <w:sz w:val="22"/>
          <w:szCs w:val="22"/>
          <w:lang w:eastAsia="ja-JP"/>
        </w:rPr>
        <w:t>Phys. Rev. Appl.</w:t>
      </w:r>
      <w:r w:rsidR="005D4891" w:rsidRPr="00891042">
        <w:rPr>
          <w:rFonts w:eastAsia="ＭＳ 明朝"/>
          <w:sz w:val="22"/>
          <w:szCs w:val="22"/>
          <w:lang w:eastAsia="ja-JP"/>
        </w:rPr>
        <w:t xml:space="preserve">, </w:t>
      </w:r>
      <w:r w:rsidR="005B3F3D" w:rsidRPr="00891042">
        <w:rPr>
          <w:rFonts w:eastAsia="ＭＳ 明朝" w:hint="eastAsia"/>
          <w:sz w:val="22"/>
          <w:szCs w:val="22"/>
          <w:lang w:eastAsia="ja-JP"/>
        </w:rPr>
        <w:t>(20</w:t>
      </w:r>
      <w:r w:rsidR="004450E7">
        <w:rPr>
          <w:rFonts w:eastAsia="ＭＳ 明朝"/>
          <w:sz w:val="22"/>
          <w:szCs w:val="22"/>
          <w:lang w:eastAsia="ja-JP"/>
        </w:rPr>
        <w:t>22</w:t>
      </w:r>
      <w:r w:rsidR="005B3F3D" w:rsidRPr="00891042">
        <w:rPr>
          <w:rFonts w:eastAsia="ＭＳ 明朝" w:hint="eastAsia"/>
          <w:sz w:val="22"/>
          <w:szCs w:val="22"/>
          <w:lang w:eastAsia="ja-JP"/>
        </w:rPr>
        <w:t xml:space="preserve">), </w:t>
      </w:r>
      <w:r w:rsidR="004450E7">
        <w:rPr>
          <w:rFonts w:eastAsia="ＭＳ 明朝"/>
          <w:sz w:val="22"/>
          <w:szCs w:val="22"/>
          <w:lang w:eastAsia="ja-JP"/>
        </w:rPr>
        <w:br/>
      </w:r>
      <w:proofErr w:type="spellStart"/>
      <w:r w:rsidR="004450E7">
        <w:rPr>
          <w:sz w:val="22"/>
          <w:szCs w:val="22"/>
        </w:rPr>
        <w:t>doi</w:t>
      </w:r>
      <w:proofErr w:type="spellEnd"/>
      <w:r w:rsidR="004450E7" w:rsidRPr="004450E7">
        <w:rPr>
          <w:sz w:val="22"/>
          <w:szCs w:val="22"/>
        </w:rPr>
        <w:t>: 10.1103/PhysRevApplied.</w:t>
      </w:r>
      <w:r w:rsidR="004450E7">
        <w:rPr>
          <w:sz w:val="22"/>
          <w:szCs w:val="22"/>
        </w:rPr>
        <w:t>12</w:t>
      </w:r>
      <w:r w:rsidR="004450E7" w:rsidRPr="004450E7">
        <w:rPr>
          <w:sz w:val="22"/>
          <w:szCs w:val="22"/>
        </w:rPr>
        <w:t>.</w:t>
      </w:r>
      <w:r w:rsidR="004450E7">
        <w:rPr>
          <w:sz w:val="22"/>
          <w:szCs w:val="22"/>
        </w:rPr>
        <w:t>345678</w:t>
      </w:r>
      <w:r w:rsidR="005D4891" w:rsidRPr="00891042">
        <w:rPr>
          <w:rFonts w:eastAsia="ＭＳ 明朝"/>
          <w:sz w:val="22"/>
          <w:szCs w:val="22"/>
          <w:lang w:eastAsia="ja-JP"/>
        </w:rPr>
        <w:t>.</w:t>
      </w:r>
    </w:p>
    <w:sectPr w:rsidR="00A14183" w:rsidRPr="004450E7" w:rsidSect="001B73A0">
      <w:type w:val="continuous"/>
      <w:pgSz w:w="11906" w:h="16838" w:code="9"/>
      <w:pgMar w:top="1418" w:right="1134" w:bottom="1134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B6EC" w14:textId="77777777" w:rsidR="005E1B91" w:rsidRDefault="005E1B91">
      <w:r>
        <w:separator/>
      </w:r>
    </w:p>
  </w:endnote>
  <w:endnote w:type="continuationSeparator" w:id="0">
    <w:p w14:paraId="33D9A14D" w14:textId="77777777" w:rsidR="005E1B91" w:rsidRDefault="005E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신명조">
    <w:altName w:val="Batang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BCE8" w14:textId="77777777" w:rsidR="00EF3A80" w:rsidRDefault="0091613D" w:rsidP="00EF3A80">
    <w:pPr>
      <w:pStyle w:val="a7"/>
      <w:widowControl/>
      <w:ind w:right="760"/>
      <w:jc w:val="right"/>
    </w:pPr>
    <w:r>
      <w:rPr>
        <w:rFonts w:ascii="Helvetica" w:hAnsi="Helvetica" w:hint="eastAsia"/>
        <w:i/>
      </w:rPr>
      <w:t>IMID 2012</w:t>
    </w:r>
    <w:r w:rsidR="00EF3A80" w:rsidRPr="001D529B">
      <w:rPr>
        <w:rFonts w:ascii="Helvetica" w:hAnsi="Helvetica" w:hint="eastAsia"/>
        <w:i/>
      </w:rPr>
      <w:t xml:space="preserve"> DIGEST</w:t>
    </w:r>
  </w:p>
  <w:p w14:paraId="7802C51A" w14:textId="77777777" w:rsidR="007848B1" w:rsidRPr="00EF3A80" w:rsidRDefault="007848B1" w:rsidP="00EF3A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5BEC" w14:textId="45F4D9AE" w:rsidR="00D84E74" w:rsidRPr="001B73A0" w:rsidRDefault="001B73A0" w:rsidP="001B73A0">
    <w:pPr>
      <w:pStyle w:val="a7"/>
      <w:rPr>
        <w:rFonts w:eastAsiaTheme="minorEastAsia"/>
        <w:sz w:val="21"/>
        <w:szCs w:val="21"/>
        <w:lang w:eastAsia="ja-JP"/>
      </w:rPr>
    </w:pPr>
    <w:r w:rsidRPr="005D08A5">
      <w:rPr>
        <w:sz w:val="21"/>
        <w:szCs w:val="21"/>
      </w:rPr>
      <w:t xml:space="preserve">*Corresponding Author: </w:t>
    </w:r>
    <w:r>
      <w:rPr>
        <w:sz w:val="21"/>
        <w:szCs w:val="21"/>
      </w:rPr>
      <w:t>XXX</w:t>
    </w:r>
    <w:r w:rsidRPr="005D08A5">
      <w:rPr>
        <w:sz w:val="21"/>
        <w:szCs w:val="21"/>
      </w:rPr>
      <w:t>@</w:t>
    </w:r>
    <w:r>
      <w:rPr>
        <w:sz w:val="21"/>
        <w:szCs w:val="21"/>
      </w:rPr>
      <w:t>YYY</w:t>
    </w:r>
    <w:r w:rsidRPr="005D08A5">
      <w:rPr>
        <w:sz w:val="21"/>
        <w:szCs w:val="21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F06DD" w14:textId="77777777" w:rsidR="005E1B91" w:rsidRDefault="005E1B91">
      <w:r>
        <w:separator/>
      </w:r>
    </w:p>
  </w:footnote>
  <w:footnote w:type="continuationSeparator" w:id="0">
    <w:p w14:paraId="06A72C05" w14:textId="77777777" w:rsidR="005E1B91" w:rsidRDefault="005E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C036" w14:textId="77777777" w:rsidR="007848B1" w:rsidRDefault="007848B1" w:rsidP="00E7778D">
    <w:pPr>
      <w:pStyle w:val="a6"/>
      <w:widowControl/>
      <w:tabs>
        <w:tab w:val="center" w:pos="5040"/>
        <w:tab w:val="right" w:pos="10080"/>
      </w:tabs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D0FA" w14:textId="77777777" w:rsidR="001B73A0" w:rsidRDefault="001B73A0" w:rsidP="001B73A0">
    <w:pPr>
      <w:autoSpaceDE w:val="0"/>
      <w:autoSpaceDN w:val="0"/>
      <w:adjustRightInd w:val="0"/>
      <w:ind w:right="-6"/>
      <w:jc w:val="right"/>
      <w:rPr>
        <w:rFonts w:ascii="Arial" w:hAnsi="Arial" w:cs="Arial"/>
        <w:b/>
        <w:bCs/>
        <w:sz w:val="18"/>
        <w:szCs w:val="18"/>
        <w:lang w:eastAsia="ja-JP"/>
      </w:rPr>
    </w:pPr>
  </w:p>
  <w:p w14:paraId="57B2BE1C" w14:textId="17D2D643" w:rsidR="001B73A0" w:rsidRPr="001B73A0" w:rsidRDefault="001B73A0" w:rsidP="001B73A0">
    <w:pPr>
      <w:autoSpaceDE w:val="0"/>
      <w:autoSpaceDN w:val="0"/>
      <w:adjustRightInd w:val="0"/>
      <w:ind w:right="-6"/>
      <w:jc w:val="right"/>
      <w:rPr>
        <w:rFonts w:ascii="Arial" w:hAnsi="Arial" w:cs="Arial"/>
        <w:b/>
        <w:bCs/>
        <w:sz w:val="18"/>
        <w:szCs w:val="18"/>
        <w:lang w:eastAsia="ja-JP"/>
      </w:rPr>
    </w:pPr>
    <w:r w:rsidRPr="001B73A0">
      <w:rPr>
        <w:rFonts w:ascii="Arial" w:hAnsi="Arial" w:cs="Arial"/>
        <w:b/>
        <w:bCs/>
        <w:sz w:val="18"/>
        <w:szCs w:val="18"/>
        <w:lang w:eastAsia="ja-JP"/>
      </w:rPr>
      <w:t>Abstract</w:t>
    </w:r>
    <w:r w:rsidRPr="001B73A0">
      <w:rPr>
        <w:rFonts w:asciiTheme="minorEastAsia" w:eastAsiaTheme="minorEastAsia" w:hAnsiTheme="minorEastAsia" w:cs="Arial" w:hint="eastAsia"/>
        <w:b/>
        <w:bCs/>
        <w:sz w:val="18"/>
        <w:szCs w:val="18"/>
        <w:lang w:eastAsia="ja-JP"/>
      </w:rPr>
      <w:t xml:space="preserve"> </w:t>
    </w:r>
    <w:r w:rsidRPr="001B73A0">
      <w:rPr>
        <w:rFonts w:ascii="Arial" w:hAnsi="Arial" w:cs="Arial"/>
        <w:b/>
        <w:bCs/>
        <w:sz w:val="18"/>
        <w:szCs w:val="18"/>
        <w:lang w:eastAsia="ja-JP"/>
      </w:rPr>
      <w:t xml:space="preserve">of </w:t>
    </w:r>
    <w:r w:rsidR="00DD58CE">
      <w:rPr>
        <w:rFonts w:ascii="Arial" w:hAnsi="Arial" w:cs="Arial"/>
        <w:b/>
        <w:bCs/>
        <w:sz w:val="18"/>
        <w:szCs w:val="18"/>
        <w:lang w:eastAsia="ja-JP"/>
      </w:rPr>
      <w:t>International Conference on</w:t>
    </w:r>
    <w:r w:rsidRPr="001B73A0">
      <w:rPr>
        <w:rFonts w:ascii="Arial" w:hAnsi="Arial" w:cs="Arial"/>
        <w:b/>
        <w:bCs/>
        <w:sz w:val="18"/>
        <w:szCs w:val="18"/>
        <w:lang w:eastAsia="ja-JP"/>
      </w:rPr>
      <w:t xml:space="preserve"> </w:t>
    </w:r>
    <w:r w:rsidR="00DD58CE">
      <w:rPr>
        <w:rFonts w:ascii="Arial" w:hAnsi="Arial" w:cs="Arial"/>
        <w:b/>
        <w:bCs/>
        <w:sz w:val="18"/>
        <w:szCs w:val="18"/>
        <w:lang w:eastAsia="ja-JP"/>
      </w:rPr>
      <w:t xml:space="preserve">Organic and Hybrid </w:t>
    </w:r>
    <w:proofErr w:type="spellStart"/>
    <w:r w:rsidR="00DD58CE">
      <w:rPr>
        <w:rFonts w:ascii="Arial" w:hAnsi="Arial" w:cs="Arial"/>
        <w:b/>
        <w:bCs/>
        <w:sz w:val="18"/>
        <w:szCs w:val="18"/>
        <w:lang w:eastAsia="ja-JP"/>
      </w:rPr>
      <w:t>Thermoelectrics</w:t>
    </w:r>
    <w:proofErr w:type="spellEnd"/>
    <w:r w:rsidRPr="001B73A0">
      <w:rPr>
        <w:rFonts w:ascii="Arial" w:hAnsi="Arial" w:cs="Arial" w:hint="eastAsia"/>
        <w:b/>
        <w:bCs/>
        <w:sz w:val="18"/>
        <w:szCs w:val="18"/>
        <w:lang w:eastAsia="ja-JP"/>
      </w:rPr>
      <w:t xml:space="preserve">, </w:t>
    </w:r>
    <w:r w:rsidR="00DD58CE">
      <w:rPr>
        <w:rFonts w:ascii="Arial" w:hAnsi="Arial" w:cs="Arial"/>
        <w:b/>
        <w:bCs/>
        <w:sz w:val="18"/>
        <w:szCs w:val="18"/>
        <w:lang w:eastAsia="ja-JP"/>
      </w:rPr>
      <w:t>ICOT2022</w:t>
    </w:r>
  </w:p>
  <w:p w14:paraId="7F340E1C" w14:textId="21F88BB7" w:rsidR="001B73A0" w:rsidRPr="001B73A0" w:rsidRDefault="00DD58CE" w:rsidP="001B73A0">
    <w:pPr>
      <w:jc w:val="right"/>
      <w:rPr>
        <w:rFonts w:ascii="Arial" w:hAnsi="Arial" w:cs="Arial"/>
        <w:b/>
        <w:bCs/>
        <w:sz w:val="18"/>
        <w:szCs w:val="18"/>
        <w:lang w:eastAsia="ja-JP"/>
      </w:rPr>
    </w:pPr>
    <w:r>
      <w:rPr>
        <w:rFonts w:ascii="Arial" w:hAnsi="Arial" w:cs="Arial"/>
        <w:b/>
        <w:bCs/>
        <w:sz w:val="18"/>
        <w:szCs w:val="18"/>
        <w:lang w:eastAsia="ja-JP"/>
      </w:rPr>
      <w:t>October</w:t>
    </w:r>
    <w:r w:rsidR="001B73A0" w:rsidRPr="001B73A0">
      <w:rPr>
        <w:rFonts w:ascii="Arial" w:hAnsi="Arial" w:cs="Arial"/>
        <w:b/>
        <w:bCs/>
        <w:sz w:val="18"/>
        <w:szCs w:val="18"/>
        <w:lang w:eastAsia="ja-JP"/>
      </w:rPr>
      <w:t xml:space="preserve"> 2</w:t>
    </w:r>
    <w:r>
      <w:rPr>
        <w:rFonts w:ascii="Arial" w:hAnsi="Arial" w:cs="Arial"/>
        <w:b/>
        <w:bCs/>
        <w:sz w:val="18"/>
        <w:szCs w:val="18"/>
        <w:lang w:eastAsia="ja-JP"/>
      </w:rPr>
      <w:t>4</w:t>
    </w:r>
    <w:r w:rsidR="001B73A0" w:rsidRPr="001B73A0">
      <w:rPr>
        <w:rFonts w:ascii="Arial" w:hAnsi="Arial" w:cs="Arial" w:hint="eastAsia"/>
        <w:b/>
        <w:bCs/>
        <w:sz w:val="18"/>
        <w:szCs w:val="18"/>
        <w:lang w:eastAsia="ja-JP"/>
      </w:rPr>
      <w:t>-</w:t>
    </w:r>
    <w:r>
      <w:rPr>
        <w:rFonts w:ascii="Arial" w:hAnsi="Arial" w:cs="Arial"/>
        <w:b/>
        <w:bCs/>
        <w:sz w:val="18"/>
        <w:szCs w:val="18"/>
        <w:lang w:eastAsia="ja-JP"/>
      </w:rPr>
      <w:t>25</w:t>
    </w:r>
    <w:r w:rsidR="001B73A0" w:rsidRPr="001B73A0">
      <w:rPr>
        <w:rFonts w:ascii="Arial" w:hAnsi="Arial" w:cs="Arial"/>
        <w:b/>
        <w:bCs/>
        <w:sz w:val="18"/>
        <w:szCs w:val="18"/>
        <w:lang w:eastAsia="ja-JP"/>
      </w:rPr>
      <w:t xml:space="preserve">, 2022, </w:t>
    </w:r>
    <w:r>
      <w:rPr>
        <w:rFonts w:ascii="Arial" w:hAnsi="Arial" w:cs="Arial"/>
        <w:b/>
        <w:bCs/>
        <w:sz w:val="18"/>
        <w:szCs w:val="18"/>
        <w:lang w:eastAsia="ja-JP"/>
      </w:rPr>
      <w:t>Kitakyushu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1E"/>
    <w:rsid w:val="00004A71"/>
    <w:rsid w:val="00006848"/>
    <w:rsid w:val="000106BD"/>
    <w:rsid w:val="0002258E"/>
    <w:rsid w:val="00033CAF"/>
    <w:rsid w:val="000421FF"/>
    <w:rsid w:val="00042E4F"/>
    <w:rsid w:val="00047278"/>
    <w:rsid w:val="0005194F"/>
    <w:rsid w:val="00052653"/>
    <w:rsid w:val="00055082"/>
    <w:rsid w:val="00065F0B"/>
    <w:rsid w:val="00066F3B"/>
    <w:rsid w:val="000679DA"/>
    <w:rsid w:val="00097B19"/>
    <w:rsid w:val="000D4EA9"/>
    <w:rsid w:val="000D56BC"/>
    <w:rsid w:val="000D673B"/>
    <w:rsid w:val="000E1299"/>
    <w:rsid w:val="000E442F"/>
    <w:rsid w:val="000F6C18"/>
    <w:rsid w:val="00100029"/>
    <w:rsid w:val="001042AC"/>
    <w:rsid w:val="00105D78"/>
    <w:rsid w:val="001140EC"/>
    <w:rsid w:val="00117FA0"/>
    <w:rsid w:val="0012711E"/>
    <w:rsid w:val="001318F3"/>
    <w:rsid w:val="00141551"/>
    <w:rsid w:val="00142808"/>
    <w:rsid w:val="0014319B"/>
    <w:rsid w:val="00144DFC"/>
    <w:rsid w:val="0014693B"/>
    <w:rsid w:val="00165497"/>
    <w:rsid w:val="0017748E"/>
    <w:rsid w:val="00183C61"/>
    <w:rsid w:val="00185414"/>
    <w:rsid w:val="001861AB"/>
    <w:rsid w:val="001916EB"/>
    <w:rsid w:val="00192C28"/>
    <w:rsid w:val="001A2409"/>
    <w:rsid w:val="001A5A93"/>
    <w:rsid w:val="001B1F26"/>
    <w:rsid w:val="001B29DC"/>
    <w:rsid w:val="001B73A0"/>
    <w:rsid w:val="001D17B8"/>
    <w:rsid w:val="001D529B"/>
    <w:rsid w:val="001E4D8B"/>
    <w:rsid w:val="001E7380"/>
    <w:rsid w:val="001F0533"/>
    <w:rsid w:val="001F05D6"/>
    <w:rsid w:val="001F20D0"/>
    <w:rsid w:val="001F5E44"/>
    <w:rsid w:val="002029FD"/>
    <w:rsid w:val="0020529C"/>
    <w:rsid w:val="00215211"/>
    <w:rsid w:val="002160DD"/>
    <w:rsid w:val="00232146"/>
    <w:rsid w:val="002340E8"/>
    <w:rsid w:val="00260529"/>
    <w:rsid w:val="00263136"/>
    <w:rsid w:val="0027365E"/>
    <w:rsid w:val="00273DF9"/>
    <w:rsid w:val="0029130B"/>
    <w:rsid w:val="002941C7"/>
    <w:rsid w:val="00296A8F"/>
    <w:rsid w:val="002B16AB"/>
    <w:rsid w:val="002C0AD3"/>
    <w:rsid w:val="002C5A36"/>
    <w:rsid w:val="002F46EA"/>
    <w:rsid w:val="002F4BC7"/>
    <w:rsid w:val="00310CAA"/>
    <w:rsid w:val="00315F4C"/>
    <w:rsid w:val="00316500"/>
    <w:rsid w:val="00321FC0"/>
    <w:rsid w:val="003227F1"/>
    <w:rsid w:val="003342ED"/>
    <w:rsid w:val="00350D32"/>
    <w:rsid w:val="003555AF"/>
    <w:rsid w:val="003611FC"/>
    <w:rsid w:val="00363D6B"/>
    <w:rsid w:val="0036447A"/>
    <w:rsid w:val="003716E8"/>
    <w:rsid w:val="00371E05"/>
    <w:rsid w:val="00376977"/>
    <w:rsid w:val="00377FF9"/>
    <w:rsid w:val="00390226"/>
    <w:rsid w:val="003962A1"/>
    <w:rsid w:val="003A1BFD"/>
    <w:rsid w:val="003C3572"/>
    <w:rsid w:val="003D1972"/>
    <w:rsid w:val="003E1D77"/>
    <w:rsid w:val="003E443F"/>
    <w:rsid w:val="003E69C8"/>
    <w:rsid w:val="003E6B13"/>
    <w:rsid w:val="003F1666"/>
    <w:rsid w:val="003F23EB"/>
    <w:rsid w:val="00401740"/>
    <w:rsid w:val="00402E34"/>
    <w:rsid w:val="0040411C"/>
    <w:rsid w:val="00404985"/>
    <w:rsid w:val="00437B6A"/>
    <w:rsid w:val="004450E7"/>
    <w:rsid w:val="00446DCB"/>
    <w:rsid w:val="00454EA1"/>
    <w:rsid w:val="0046553B"/>
    <w:rsid w:val="004746CA"/>
    <w:rsid w:val="00480B54"/>
    <w:rsid w:val="004833DD"/>
    <w:rsid w:val="004938A5"/>
    <w:rsid w:val="004B4359"/>
    <w:rsid w:val="004B64E2"/>
    <w:rsid w:val="004C6049"/>
    <w:rsid w:val="004C7616"/>
    <w:rsid w:val="004D1B9C"/>
    <w:rsid w:val="004F357F"/>
    <w:rsid w:val="00511EAC"/>
    <w:rsid w:val="00515380"/>
    <w:rsid w:val="005158EB"/>
    <w:rsid w:val="00522CE4"/>
    <w:rsid w:val="00527BF4"/>
    <w:rsid w:val="00530D4F"/>
    <w:rsid w:val="005326C7"/>
    <w:rsid w:val="005348C1"/>
    <w:rsid w:val="00536068"/>
    <w:rsid w:val="00547E44"/>
    <w:rsid w:val="00550929"/>
    <w:rsid w:val="0055097E"/>
    <w:rsid w:val="005532A9"/>
    <w:rsid w:val="00561BA6"/>
    <w:rsid w:val="00566937"/>
    <w:rsid w:val="00572C82"/>
    <w:rsid w:val="00584B4A"/>
    <w:rsid w:val="00594097"/>
    <w:rsid w:val="005A2176"/>
    <w:rsid w:val="005A6AD4"/>
    <w:rsid w:val="005B1A95"/>
    <w:rsid w:val="005B3F3D"/>
    <w:rsid w:val="005C2CB9"/>
    <w:rsid w:val="005D0150"/>
    <w:rsid w:val="005D4891"/>
    <w:rsid w:val="005D4F68"/>
    <w:rsid w:val="005D5991"/>
    <w:rsid w:val="005D7806"/>
    <w:rsid w:val="005E1B91"/>
    <w:rsid w:val="005F2C30"/>
    <w:rsid w:val="005F5C2B"/>
    <w:rsid w:val="006045EE"/>
    <w:rsid w:val="00604DBB"/>
    <w:rsid w:val="00624E8C"/>
    <w:rsid w:val="006332BF"/>
    <w:rsid w:val="00633AB9"/>
    <w:rsid w:val="00644FAF"/>
    <w:rsid w:val="00645E4E"/>
    <w:rsid w:val="00646DAA"/>
    <w:rsid w:val="0065101C"/>
    <w:rsid w:val="00651E87"/>
    <w:rsid w:val="00654B7A"/>
    <w:rsid w:val="006674F4"/>
    <w:rsid w:val="00686410"/>
    <w:rsid w:val="00687C9B"/>
    <w:rsid w:val="00696A95"/>
    <w:rsid w:val="006A57AD"/>
    <w:rsid w:val="006B41C1"/>
    <w:rsid w:val="006B78EB"/>
    <w:rsid w:val="006B7E63"/>
    <w:rsid w:val="006C250A"/>
    <w:rsid w:val="006D4DEB"/>
    <w:rsid w:val="006E131E"/>
    <w:rsid w:val="006F629B"/>
    <w:rsid w:val="0070033E"/>
    <w:rsid w:val="00703EBB"/>
    <w:rsid w:val="007243E8"/>
    <w:rsid w:val="007558EE"/>
    <w:rsid w:val="00760429"/>
    <w:rsid w:val="007622E6"/>
    <w:rsid w:val="0076614B"/>
    <w:rsid w:val="007732F8"/>
    <w:rsid w:val="007808ED"/>
    <w:rsid w:val="00780A83"/>
    <w:rsid w:val="007835C2"/>
    <w:rsid w:val="007841AE"/>
    <w:rsid w:val="007848B1"/>
    <w:rsid w:val="00793228"/>
    <w:rsid w:val="007A0123"/>
    <w:rsid w:val="007A0D22"/>
    <w:rsid w:val="007A3F56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7E767E"/>
    <w:rsid w:val="007F49BA"/>
    <w:rsid w:val="00800EFF"/>
    <w:rsid w:val="008033F0"/>
    <w:rsid w:val="00820FCB"/>
    <w:rsid w:val="00842BC9"/>
    <w:rsid w:val="00843645"/>
    <w:rsid w:val="00850580"/>
    <w:rsid w:val="00852922"/>
    <w:rsid w:val="008564C6"/>
    <w:rsid w:val="00856F9C"/>
    <w:rsid w:val="008663C0"/>
    <w:rsid w:val="00870C44"/>
    <w:rsid w:val="00883781"/>
    <w:rsid w:val="00891042"/>
    <w:rsid w:val="008939F7"/>
    <w:rsid w:val="008A09DE"/>
    <w:rsid w:val="008A2F0E"/>
    <w:rsid w:val="008A6F6C"/>
    <w:rsid w:val="008A73A3"/>
    <w:rsid w:val="008B6F39"/>
    <w:rsid w:val="008D677B"/>
    <w:rsid w:val="008E43D8"/>
    <w:rsid w:val="008E4584"/>
    <w:rsid w:val="008E5025"/>
    <w:rsid w:val="008F7E72"/>
    <w:rsid w:val="0091613D"/>
    <w:rsid w:val="00917842"/>
    <w:rsid w:val="00923CB2"/>
    <w:rsid w:val="00925B84"/>
    <w:rsid w:val="00926AEA"/>
    <w:rsid w:val="00942514"/>
    <w:rsid w:val="009445AF"/>
    <w:rsid w:val="00945308"/>
    <w:rsid w:val="00945F6A"/>
    <w:rsid w:val="009527C6"/>
    <w:rsid w:val="009547F1"/>
    <w:rsid w:val="00964E31"/>
    <w:rsid w:val="00983E6F"/>
    <w:rsid w:val="00985737"/>
    <w:rsid w:val="009956BD"/>
    <w:rsid w:val="00996033"/>
    <w:rsid w:val="009A0FF7"/>
    <w:rsid w:val="009A5C85"/>
    <w:rsid w:val="009B5774"/>
    <w:rsid w:val="009C0921"/>
    <w:rsid w:val="009C1972"/>
    <w:rsid w:val="009E1578"/>
    <w:rsid w:val="009E49D9"/>
    <w:rsid w:val="009E6673"/>
    <w:rsid w:val="009F0396"/>
    <w:rsid w:val="009F51CA"/>
    <w:rsid w:val="009F746C"/>
    <w:rsid w:val="009F7B94"/>
    <w:rsid w:val="00A14183"/>
    <w:rsid w:val="00A14407"/>
    <w:rsid w:val="00A20F7A"/>
    <w:rsid w:val="00A32A98"/>
    <w:rsid w:val="00A32FDA"/>
    <w:rsid w:val="00A40D90"/>
    <w:rsid w:val="00A422FC"/>
    <w:rsid w:val="00A56AE8"/>
    <w:rsid w:val="00A612C7"/>
    <w:rsid w:val="00A61341"/>
    <w:rsid w:val="00A65B60"/>
    <w:rsid w:val="00A84EA5"/>
    <w:rsid w:val="00A863B4"/>
    <w:rsid w:val="00A86EBE"/>
    <w:rsid w:val="00A90D97"/>
    <w:rsid w:val="00A94908"/>
    <w:rsid w:val="00AA25A9"/>
    <w:rsid w:val="00AB67C4"/>
    <w:rsid w:val="00AC0D50"/>
    <w:rsid w:val="00AC51F6"/>
    <w:rsid w:val="00AC6FA8"/>
    <w:rsid w:val="00AD3119"/>
    <w:rsid w:val="00AD3E56"/>
    <w:rsid w:val="00AE768C"/>
    <w:rsid w:val="00B0491F"/>
    <w:rsid w:val="00B221C2"/>
    <w:rsid w:val="00B242D5"/>
    <w:rsid w:val="00B464F7"/>
    <w:rsid w:val="00B56A12"/>
    <w:rsid w:val="00B712D5"/>
    <w:rsid w:val="00B77C5B"/>
    <w:rsid w:val="00B802F7"/>
    <w:rsid w:val="00B810A5"/>
    <w:rsid w:val="00B82CB8"/>
    <w:rsid w:val="00B9241E"/>
    <w:rsid w:val="00BA0A2D"/>
    <w:rsid w:val="00BA6695"/>
    <w:rsid w:val="00BD085C"/>
    <w:rsid w:val="00BD0925"/>
    <w:rsid w:val="00BE7BB0"/>
    <w:rsid w:val="00BF30E2"/>
    <w:rsid w:val="00BF44A0"/>
    <w:rsid w:val="00BF7052"/>
    <w:rsid w:val="00C017A7"/>
    <w:rsid w:val="00C23676"/>
    <w:rsid w:val="00C24267"/>
    <w:rsid w:val="00C24615"/>
    <w:rsid w:val="00C320DD"/>
    <w:rsid w:val="00C52ADD"/>
    <w:rsid w:val="00C55134"/>
    <w:rsid w:val="00C5726D"/>
    <w:rsid w:val="00C61C2B"/>
    <w:rsid w:val="00C7527B"/>
    <w:rsid w:val="00C75408"/>
    <w:rsid w:val="00C837E8"/>
    <w:rsid w:val="00CA5622"/>
    <w:rsid w:val="00CB1C24"/>
    <w:rsid w:val="00CB3585"/>
    <w:rsid w:val="00CB7F2C"/>
    <w:rsid w:val="00CD0B0B"/>
    <w:rsid w:val="00CE3DD3"/>
    <w:rsid w:val="00CF1911"/>
    <w:rsid w:val="00CF2CA3"/>
    <w:rsid w:val="00CF74F5"/>
    <w:rsid w:val="00D0007B"/>
    <w:rsid w:val="00D01641"/>
    <w:rsid w:val="00D1524F"/>
    <w:rsid w:val="00D20A75"/>
    <w:rsid w:val="00D20E3A"/>
    <w:rsid w:val="00D2336B"/>
    <w:rsid w:val="00D24843"/>
    <w:rsid w:val="00D24BAA"/>
    <w:rsid w:val="00D26459"/>
    <w:rsid w:val="00D3616C"/>
    <w:rsid w:val="00D37955"/>
    <w:rsid w:val="00D4226A"/>
    <w:rsid w:val="00D43F88"/>
    <w:rsid w:val="00D56C7A"/>
    <w:rsid w:val="00D62EAD"/>
    <w:rsid w:val="00D72D53"/>
    <w:rsid w:val="00D72DFD"/>
    <w:rsid w:val="00D765DE"/>
    <w:rsid w:val="00D8013D"/>
    <w:rsid w:val="00D817CD"/>
    <w:rsid w:val="00D84835"/>
    <w:rsid w:val="00D84E74"/>
    <w:rsid w:val="00D91529"/>
    <w:rsid w:val="00D91B7E"/>
    <w:rsid w:val="00D92303"/>
    <w:rsid w:val="00D92A0B"/>
    <w:rsid w:val="00D935CE"/>
    <w:rsid w:val="00D971DD"/>
    <w:rsid w:val="00DA2334"/>
    <w:rsid w:val="00DB3690"/>
    <w:rsid w:val="00DB536A"/>
    <w:rsid w:val="00DC3716"/>
    <w:rsid w:val="00DC6BE3"/>
    <w:rsid w:val="00DD525E"/>
    <w:rsid w:val="00DD58CE"/>
    <w:rsid w:val="00DE3C77"/>
    <w:rsid w:val="00DE79AD"/>
    <w:rsid w:val="00DE7C8F"/>
    <w:rsid w:val="00DF28F6"/>
    <w:rsid w:val="00E02B3F"/>
    <w:rsid w:val="00E05FC4"/>
    <w:rsid w:val="00E46466"/>
    <w:rsid w:val="00E52A0C"/>
    <w:rsid w:val="00E62D71"/>
    <w:rsid w:val="00E66589"/>
    <w:rsid w:val="00E705FB"/>
    <w:rsid w:val="00E72C31"/>
    <w:rsid w:val="00E7778D"/>
    <w:rsid w:val="00E81BF6"/>
    <w:rsid w:val="00E82AF9"/>
    <w:rsid w:val="00E832C9"/>
    <w:rsid w:val="00E83F0F"/>
    <w:rsid w:val="00E8640B"/>
    <w:rsid w:val="00E87733"/>
    <w:rsid w:val="00E96563"/>
    <w:rsid w:val="00EA00EF"/>
    <w:rsid w:val="00EA28B1"/>
    <w:rsid w:val="00EA5BA1"/>
    <w:rsid w:val="00EA7314"/>
    <w:rsid w:val="00EB3BC7"/>
    <w:rsid w:val="00EB714C"/>
    <w:rsid w:val="00EC2B32"/>
    <w:rsid w:val="00ED3023"/>
    <w:rsid w:val="00EE59BE"/>
    <w:rsid w:val="00EF3A80"/>
    <w:rsid w:val="00EF4BCD"/>
    <w:rsid w:val="00EF5AE5"/>
    <w:rsid w:val="00EF5C7C"/>
    <w:rsid w:val="00F20C53"/>
    <w:rsid w:val="00F21B16"/>
    <w:rsid w:val="00F27958"/>
    <w:rsid w:val="00F307BC"/>
    <w:rsid w:val="00F31E0A"/>
    <w:rsid w:val="00F37AB0"/>
    <w:rsid w:val="00F54431"/>
    <w:rsid w:val="00F5505C"/>
    <w:rsid w:val="00F559EE"/>
    <w:rsid w:val="00F62175"/>
    <w:rsid w:val="00F8645F"/>
    <w:rsid w:val="00F90C32"/>
    <w:rsid w:val="00F92DA6"/>
    <w:rsid w:val="00F949C3"/>
    <w:rsid w:val="00FA2835"/>
    <w:rsid w:val="00FA529C"/>
    <w:rsid w:val="00FB1F87"/>
    <w:rsid w:val="00FB30F9"/>
    <w:rsid w:val="00FB58D2"/>
    <w:rsid w:val="00FC2D54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FD7AF5"/>
  <w15:docId w15:val="{0E968480-DDBC-4F43-BC49-02C36AD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firstLine="195"/>
    </w:pPr>
    <w:rPr>
      <w:rFonts w:hAnsi="½Å¸íÁ¶"/>
    </w:rPr>
  </w:style>
  <w:style w:type="paragraph" w:styleId="Web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a">
    <w:name w:val="Balloon Text"/>
    <w:basedOn w:val="a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ab">
    <w:name w:val="Table Grid"/>
    <w:basedOn w:val="a1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c">
    <w:name w:val="annotation reference"/>
    <w:rsid w:val="0091613D"/>
    <w:rPr>
      <w:sz w:val="18"/>
      <w:szCs w:val="18"/>
    </w:rPr>
  </w:style>
  <w:style w:type="paragraph" w:styleId="ad">
    <w:name w:val="annotation text"/>
    <w:basedOn w:val="a"/>
    <w:link w:val="ae"/>
    <w:rsid w:val="0091613D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91613D"/>
    <w:rPr>
      <w:kern w:val="2"/>
    </w:rPr>
  </w:style>
  <w:style w:type="paragraph" w:styleId="af">
    <w:name w:val="annotation subject"/>
    <w:basedOn w:val="ad"/>
    <w:next w:val="ad"/>
    <w:link w:val="af0"/>
    <w:rsid w:val="0091613D"/>
    <w:rPr>
      <w:b/>
      <w:bCs/>
    </w:rPr>
  </w:style>
  <w:style w:type="character" w:customStyle="1" w:styleId="af0">
    <w:name w:val="コメント内容 (文字)"/>
    <w:link w:val="af"/>
    <w:rsid w:val="0091613D"/>
    <w:rPr>
      <w:b/>
      <w:bCs/>
      <w:kern w:val="2"/>
    </w:rPr>
  </w:style>
  <w:style w:type="character" w:customStyle="1" w:styleId="a8">
    <w:name w:val="フッター (文字)"/>
    <w:link w:val="a7"/>
    <w:uiPriority w:val="99"/>
    <w:rsid w:val="001B73A0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3E4C-9F45-454A-AADD-11CA1F7B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(2 line spacing)</vt:lpstr>
      <vt:lpstr>(2 line spacing)</vt:lpstr>
    </vt:vector>
  </TitlesOfParts>
  <Company>물리학과</Company>
  <LinksUpToDate>false</LinksUpToDate>
  <CharactersWithSpaces>1869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creator/>
  <cp:lastModifiedBy>宮崎康次</cp:lastModifiedBy>
  <cp:revision>10</cp:revision>
  <cp:lastPrinted>2013-04-18T10:07:00Z</cp:lastPrinted>
  <dcterms:created xsi:type="dcterms:W3CDTF">2016-01-16T13:27:00Z</dcterms:created>
  <dcterms:modified xsi:type="dcterms:W3CDTF">2022-08-11T02:48:00Z</dcterms:modified>
</cp:coreProperties>
</file>